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77F2" w14:textId="77777777" w:rsidR="00146758" w:rsidRDefault="00146758" w:rsidP="001467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1EF031" wp14:editId="51F15C5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745CB" w14:textId="77777777" w:rsidR="00146758" w:rsidRPr="001130B1" w:rsidRDefault="00146758" w:rsidP="00146758">
      <w:pPr>
        <w:jc w:val="center"/>
        <w:rPr>
          <w:sz w:val="32"/>
        </w:rPr>
      </w:pPr>
    </w:p>
    <w:p w14:paraId="06BD7682" w14:textId="77777777" w:rsidR="00146758" w:rsidRDefault="00146758" w:rsidP="0014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D781326" w14:textId="77777777" w:rsidR="00146758" w:rsidRDefault="00146758" w:rsidP="0014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2835BF0" w14:textId="77777777" w:rsidR="00146758" w:rsidRDefault="00146758" w:rsidP="0014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46AFCCD" w14:textId="77777777" w:rsidR="00146758" w:rsidRDefault="00146758" w:rsidP="0014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7710CA2" w14:textId="77777777" w:rsidR="00146758" w:rsidRDefault="00146758" w:rsidP="00146758">
      <w:pPr>
        <w:jc w:val="center"/>
        <w:rPr>
          <w:b/>
          <w:sz w:val="28"/>
          <w:szCs w:val="28"/>
        </w:rPr>
      </w:pPr>
    </w:p>
    <w:p w14:paraId="16FE5342" w14:textId="77777777" w:rsidR="00146758" w:rsidRDefault="00146758" w:rsidP="0014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5CCCB7E" w14:textId="77777777" w:rsidR="00146758" w:rsidRDefault="00146758" w:rsidP="00146758">
      <w:pPr>
        <w:jc w:val="center"/>
        <w:rPr>
          <w:b/>
        </w:rPr>
      </w:pPr>
    </w:p>
    <w:p w14:paraId="0CA76350" w14:textId="77777777" w:rsidR="00146758" w:rsidRDefault="00146758" w:rsidP="0014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C99B2EE" w14:textId="77777777" w:rsidR="00146758" w:rsidRDefault="00146758" w:rsidP="00146758">
      <w:pPr>
        <w:rPr>
          <w:b/>
          <w:sz w:val="32"/>
          <w:szCs w:val="32"/>
        </w:rPr>
      </w:pPr>
    </w:p>
    <w:p w14:paraId="7F721725" w14:textId="2004CB7A" w:rsidR="00146758" w:rsidRDefault="00146758" w:rsidP="0014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0A8">
        <w:rPr>
          <w:sz w:val="28"/>
          <w:szCs w:val="28"/>
          <w:u w:val="single"/>
        </w:rPr>
        <w:t>05.12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                                                                    </w:t>
      </w:r>
      <w:r w:rsidR="00E360A8">
        <w:rPr>
          <w:sz w:val="28"/>
          <w:szCs w:val="28"/>
        </w:rPr>
        <w:t xml:space="preserve">                         № 402</w:t>
      </w:r>
      <w:r>
        <w:rPr>
          <w:sz w:val="28"/>
          <w:szCs w:val="28"/>
        </w:rPr>
        <w:t xml:space="preserve">   </w:t>
      </w:r>
    </w:p>
    <w:p w14:paraId="56EED99B" w14:textId="77777777" w:rsidR="00146758" w:rsidRDefault="00146758" w:rsidP="00146758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F233ACE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1259D834" w14:textId="018665A2" w:rsidR="000C7267" w:rsidRPr="004B3E0A" w:rsidRDefault="00CB24AA" w:rsidP="004B3E0A">
      <w:pPr>
        <w:shd w:val="clear" w:color="auto" w:fill="FFFFFF"/>
        <w:ind w:right="5243"/>
        <w:outlineLvl w:val="3"/>
        <w:rPr>
          <w:lang w:eastAsia="ar-SA"/>
        </w:rPr>
      </w:pPr>
      <w:r w:rsidRPr="004B3E0A">
        <w:rPr>
          <w:lang w:eastAsia="ar-SA"/>
        </w:rPr>
        <w:t xml:space="preserve">О внесении изменений в муниципальную программу </w:t>
      </w:r>
      <w:r w:rsidRPr="004B3E0A">
        <w:rPr>
          <w:bCs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</w:p>
    <w:p w14:paraId="4CC7A8A2" w14:textId="229D216D" w:rsidR="000B4A40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0C7267" w:rsidRDefault="000B4A40" w:rsidP="000C7267">
      <w:pPr>
        <w:shd w:val="clear" w:color="auto" w:fill="FFFFFF"/>
        <w:outlineLvl w:val="3"/>
        <w:rPr>
          <w:lang w:eastAsia="ar-SA"/>
        </w:rPr>
      </w:pPr>
    </w:p>
    <w:p w14:paraId="7EBD2D30" w14:textId="5944EC67" w:rsidR="00AB6714" w:rsidRPr="00E840A5" w:rsidRDefault="00440C53" w:rsidP="00B8381E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>со ст.</w:t>
      </w:r>
      <w:r w:rsidR="00146758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4B3E0A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6624CB">
        <w:rPr>
          <w:sz w:val="28"/>
          <w:szCs w:val="28"/>
          <w:lang w:eastAsia="ar-SA"/>
        </w:rPr>
        <w:t xml:space="preserve">администрация муниципального образования «Муринское городское поселение» Всеволожского муниципального района Ленинградской области </w:t>
      </w:r>
    </w:p>
    <w:p w14:paraId="336F8B6F" w14:textId="77777777" w:rsidR="00146758" w:rsidRDefault="00146758" w:rsidP="00B8381E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3A7B9894" w14:textId="77777777" w:rsidR="00440C53" w:rsidRDefault="00440C53" w:rsidP="00B8381E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2992F45" w14:textId="77777777" w:rsidR="00AA136F" w:rsidRDefault="00AA136F" w:rsidP="00B8381E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13085A1C" w14:textId="53151988" w:rsidR="00CB24AA" w:rsidRDefault="00CB24AA" w:rsidP="00B8381E">
      <w:pPr>
        <w:suppressAutoHyphens/>
        <w:spacing w:line="312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r w:rsidRPr="001652A9">
        <w:rPr>
          <w:bCs/>
          <w:sz w:val="28"/>
          <w:szCs w:val="28"/>
          <w:lang w:eastAsia="ar-SA"/>
        </w:rPr>
        <w:t xml:space="preserve">Внести в муниципальную программу «Управление муниципальным имуществом, финансами и муниципальной службой муниципального образования «Муринское городское поселение» Всеволожского </w:t>
      </w:r>
      <w:r w:rsidRPr="001652A9">
        <w:rPr>
          <w:bCs/>
          <w:sz w:val="28"/>
          <w:szCs w:val="28"/>
          <w:lang w:eastAsia="ar-SA"/>
        </w:rPr>
        <w:lastRenderedPageBreak/>
        <w:t>муниципального района Ленинградской области на 2021 – 2024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  <w:r>
        <w:rPr>
          <w:bCs/>
          <w:sz w:val="28"/>
          <w:szCs w:val="28"/>
          <w:lang w:eastAsia="ar-SA"/>
        </w:rPr>
        <w:t xml:space="preserve"> изменения изложив ее в новой редакции в соответствии с приложением к данному постановлению.</w:t>
      </w:r>
    </w:p>
    <w:p w14:paraId="47CBC069" w14:textId="5B662D41" w:rsidR="00440C53" w:rsidRPr="00E840A5" w:rsidRDefault="00CB24AA" w:rsidP="00B8381E">
      <w:pPr>
        <w:suppressAutoHyphens/>
        <w:spacing w:line="312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5485D651" w:rsidR="00440C53" w:rsidRPr="007B67BE" w:rsidRDefault="00CB24AA" w:rsidP="00B8381E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</w:t>
      </w:r>
      <w:r>
        <w:rPr>
          <w:rFonts w:ascii="Times New Roman" w:hAnsi="Times New Roman" w:cs="Times New Roman"/>
          <w:sz w:val="28"/>
        </w:rPr>
        <w:t xml:space="preserve"> распространяется на правоотношения,</w:t>
      </w:r>
      <w:r w:rsidR="00B838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возникающие с </w:t>
      </w:r>
      <w:r w:rsidR="00146758">
        <w:rPr>
          <w:rFonts w:ascii="Times New Roman" w:hAnsi="Times New Roman" w:cs="Times New Roman"/>
          <w:sz w:val="28"/>
        </w:rPr>
        <w:t>01.01.2023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50BCA1F3" w:rsidR="00440C53" w:rsidRPr="00117BEF" w:rsidRDefault="00CB24AA" w:rsidP="00B8381E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840A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B83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УМИ, предпринимательства и потребительского рынка </w:t>
      </w:r>
      <w:proofErr w:type="spellStart"/>
      <w:r w:rsidR="00B8381E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B83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2F36B1F9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236BAFE" w14:textId="77777777" w:rsidR="00B8381E" w:rsidRDefault="00B8381E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0566C94" w14:textId="49EC78EF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1B7013">
        <w:rPr>
          <w:sz w:val="28"/>
          <w:szCs w:val="28"/>
          <w:lang w:eastAsia="ar-SA"/>
        </w:rPr>
        <w:t xml:space="preserve">    </w:t>
      </w:r>
      <w:r w:rsidR="00E840A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А.Ю. Белов</w:t>
      </w:r>
    </w:p>
    <w:p w14:paraId="6E9062C6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CC3391B" w14:textId="77777777" w:rsidR="000C7267" w:rsidRDefault="000C7267" w:rsidP="00440C53">
      <w:pPr>
        <w:jc w:val="center"/>
        <w:rPr>
          <w:b/>
          <w:sz w:val="28"/>
          <w:szCs w:val="28"/>
        </w:rPr>
      </w:pPr>
    </w:p>
    <w:p w14:paraId="3E75D18E" w14:textId="77777777" w:rsidR="000C7267" w:rsidRDefault="000C7267" w:rsidP="00440C53">
      <w:pPr>
        <w:jc w:val="center"/>
        <w:rPr>
          <w:b/>
          <w:sz w:val="28"/>
          <w:szCs w:val="28"/>
        </w:rPr>
      </w:pPr>
    </w:p>
    <w:p w14:paraId="7DC10B8C" w14:textId="77777777" w:rsidR="000C7267" w:rsidRDefault="000C7267" w:rsidP="00440C53">
      <w:pPr>
        <w:jc w:val="center"/>
        <w:rPr>
          <w:b/>
          <w:sz w:val="28"/>
          <w:szCs w:val="28"/>
        </w:rPr>
      </w:pPr>
    </w:p>
    <w:p w14:paraId="79E997A8" w14:textId="77777777" w:rsidR="000C7267" w:rsidRDefault="000C7267" w:rsidP="00440C53">
      <w:pPr>
        <w:jc w:val="center"/>
        <w:rPr>
          <w:b/>
          <w:sz w:val="28"/>
          <w:szCs w:val="28"/>
        </w:rPr>
      </w:pPr>
    </w:p>
    <w:p w14:paraId="7531DDD2" w14:textId="3E3960D9" w:rsidR="000C7267" w:rsidRDefault="000C7267" w:rsidP="00440C53">
      <w:pPr>
        <w:jc w:val="center"/>
        <w:rPr>
          <w:b/>
          <w:sz w:val="28"/>
          <w:szCs w:val="28"/>
        </w:rPr>
      </w:pPr>
    </w:p>
    <w:p w14:paraId="652105A6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3EE2A957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188747FF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18E1CFDD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29F01D0A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7B96D49B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6467458D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68E42D2E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14A61A53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434CA91C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6F007188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7F1070DA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34C6648A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3A0BDA06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73B7F47D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732B5738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60BDEA44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70D11455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2005F4B8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1F8A09CB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0537A8A5" w14:textId="57179630" w:rsidR="00DC7671" w:rsidRPr="00D14F3F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486D7C0" w14:textId="5EF28A01" w:rsidR="00DC7671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19A52DAB" w14:textId="0A0CF785" w:rsidR="00DC7671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E806B54" w14:textId="69A52DAC" w:rsidR="00DC7671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00D61221" w14:textId="357C4B75" w:rsidR="00DC7671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7C679F77" w14:textId="0D2A2647" w:rsidR="00DC7671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EF85A38" w14:textId="68623E98" w:rsidR="006B40EF" w:rsidRPr="00D14F3F" w:rsidRDefault="00E360A8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«05» декабря 2022 № 402</w:t>
      </w:r>
    </w:p>
    <w:p w14:paraId="140F9281" w14:textId="77777777" w:rsidR="00DC7671" w:rsidRPr="007A6E55" w:rsidRDefault="00DC7671" w:rsidP="00DC7671"/>
    <w:p w14:paraId="78D1BD07" w14:textId="77777777" w:rsidR="000B4A40" w:rsidRDefault="000B4A40" w:rsidP="00440C53">
      <w:pPr>
        <w:jc w:val="center"/>
        <w:rPr>
          <w:b/>
          <w:sz w:val="28"/>
          <w:szCs w:val="28"/>
        </w:rPr>
      </w:pPr>
    </w:p>
    <w:p w14:paraId="38976B9C" w14:textId="74114F2E" w:rsidR="00F66503" w:rsidRPr="00EB26B8" w:rsidRDefault="00F66503" w:rsidP="00440C53">
      <w:pPr>
        <w:jc w:val="center"/>
        <w:rPr>
          <w:sz w:val="28"/>
          <w:szCs w:val="28"/>
        </w:rPr>
      </w:pPr>
      <w:r w:rsidRPr="00EB26B8">
        <w:rPr>
          <w:sz w:val="28"/>
          <w:szCs w:val="28"/>
        </w:rPr>
        <w:t xml:space="preserve">ПАСПОРТ </w:t>
      </w:r>
    </w:p>
    <w:p w14:paraId="3EE57F1E" w14:textId="77777777" w:rsidR="00F66503" w:rsidRPr="00E13D2F" w:rsidRDefault="00F66503" w:rsidP="00F66503">
      <w:pPr>
        <w:ind w:left="-142"/>
        <w:jc w:val="center"/>
        <w:rPr>
          <w:sz w:val="28"/>
          <w:szCs w:val="28"/>
        </w:rPr>
      </w:pPr>
      <w:r w:rsidRPr="00E13D2F">
        <w:rPr>
          <w:sz w:val="28"/>
          <w:szCs w:val="28"/>
        </w:rPr>
        <w:t>Муниципальная программа</w:t>
      </w:r>
    </w:p>
    <w:p w14:paraId="3A004AD2" w14:textId="77777777" w:rsidR="00F66503" w:rsidRPr="00E13D2F" w:rsidRDefault="00F66503" w:rsidP="00F66503">
      <w:pPr>
        <w:ind w:left="-142"/>
        <w:jc w:val="center"/>
        <w:rPr>
          <w:sz w:val="28"/>
          <w:szCs w:val="28"/>
        </w:rPr>
      </w:pPr>
      <w:r w:rsidRPr="00E13D2F">
        <w:rPr>
          <w:sz w:val="28"/>
          <w:szCs w:val="28"/>
        </w:rPr>
        <w:t xml:space="preserve">муниципального образования «Муринское городское поселение» </w:t>
      </w:r>
    </w:p>
    <w:p w14:paraId="16FDE1E0" w14:textId="017672BB" w:rsidR="00F66503" w:rsidRPr="00E13D2F" w:rsidRDefault="00F66503" w:rsidP="00F66503">
      <w:pPr>
        <w:ind w:left="-142"/>
        <w:jc w:val="center"/>
        <w:rPr>
          <w:sz w:val="28"/>
          <w:szCs w:val="28"/>
        </w:rPr>
      </w:pPr>
      <w:r w:rsidRPr="00E13D2F">
        <w:rPr>
          <w:sz w:val="28"/>
          <w:szCs w:val="28"/>
        </w:rPr>
        <w:t xml:space="preserve">Всеволожского муниципального района Ленинградской области </w:t>
      </w:r>
    </w:p>
    <w:p w14:paraId="74477C2E" w14:textId="38F045A1" w:rsidR="00F66503" w:rsidRPr="00E13D2F" w:rsidRDefault="00F66503" w:rsidP="00F66503">
      <w:pPr>
        <w:shd w:val="clear" w:color="auto" w:fill="FFFFFF"/>
        <w:jc w:val="center"/>
        <w:outlineLvl w:val="3"/>
        <w:rPr>
          <w:sz w:val="28"/>
          <w:szCs w:val="28"/>
        </w:rPr>
      </w:pPr>
      <w:r w:rsidRPr="00E13D2F">
        <w:rPr>
          <w:sz w:val="28"/>
          <w:szCs w:val="28"/>
        </w:rPr>
        <w:t>«Управлени</w:t>
      </w:r>
      <w:r w:rsidR="00B8381E" w:rsidRPr="00E13D2F">
        <w:rPr>
          <w:sz w:val="28"/>
          <w:szCs w:val="28"/>
        </w:rPr>
        <w:t xml:space="preserve">е муниципальным имуществом </w:t>
      </w:r>
      <w:r w:rsidRPr="00E13D2F">
        <w:rPr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</w:p>
    <w:p w14:paraId="24CF1483" w14:textId="06A30E0C" w:rsidR="00F66503" w:rsidRPr="000B4A40" w:rsidRDefault="00F66503" w:rsidP="00F66503">
      <w:pPr>
        <w:shd w:val="clear" w:color="auto" w:fill="FFFFFF"/>
        <w:jc w:val="center"/>
        <w:outlineLvl w:val="3"/>
        <w:rPr>
          <w:b/>
          <w:bCs/>
          <w:caps/>
          <w:color w:val="000000" w:themeColor="text1"/>
        </w:rPr>
      </w:pPr>
      <w:r w:rsidRPr="00E13D2F">
        <w:rPr>
          <w:sz w:val="28"/>
          <w:szCs w:val="28"/>
        </w:rPr>
        <w:t>на 2021 – 202</w:t>
      </w:r>
      <w:r w:rsidR="00B8381E" w:rsidRPr="00E13D2F">
        <w:rPr>
          <w:sz w:val="28"/>
          <w:szCs w:val="28"/>
        </w:rPr>
        <w:t>9</w:t>
      </w:r>
      <w:r w:rsidRPr="00E13D2F">
        <w:rPr>
          <w:sz w:val="28"/>
          <w:szCs w:val="28"/>
        </w:rPr>
        <w:t xml:space="preserve"> гг.»</w:t>
      </w:r>
    </w:p>
    <w:p w14:paraId="5BDAF2E2" w14:textId="381C1A32" w:rsidR="00F349FF" w:rsidRPr="000B4A40" w:rsidRDefault="002E5C94" w:rsidP="002E5C94">
      <w:pPr>
        <w:ind w:right="-365"/>
        <w:jc w:val="center"/>
      </w:pPr>
      <w:r w:rsidRPr="000B4A40">
        <w:t xml:space="preserve"> </w:t>
      </w:r>
    </w:p>
    <w:tbl>
      <w:tblPr>
        <w:tblW w:w="4836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7333"/>
      </w:tblGrid>
      <w:tr w:rsidR="002E5C94" w:rsidRPr="000B4A40" w14:paraId="5AB613A4" w14:textId="77777777" w:rsidTr="00D7001F">
        <w:trPr>
          <w:trHeight w:val="887"/>
        </w:trPr>
        <w:tc>
          <w:tcPr>
            <w:tcW w:w="1979" w:type="dxa"/>
          </w:tcPr>
          <w:p w14:paraId="532D9232" w14:textId="77777777" w:rsidR="002E5C94" w:rsidRPr="000B4A40" w:rsidRDefault="002E5C94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7332" w:type="dxa"/>
          </w:tcPr>
          <w:p w14:paraId="164E739D" w14:textId="77777777" w:rsidR="002E5C94" w:rsidRPr="000B4A40" w:rsidRDefault="00A50AEF" w:rsidP="006B40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Отдел экономики, управлени</w:t>
            </w:r>
            <w:r w:rsidR="00075D8D" w:rsidRPr="000B4A40">
              <w:rPr>
                <w:rFonts w:ascii="Times New Roman" w:hAnsi="Times New Roman" w:cs="Times New Roman"/>
                <w:color w:val="000000"/>
              </w:rPr>
              <w:t>я</w:t>
            </w:r>
            <w:r w:rsidRPr="000B4A40">
              <w:rPr>
                <w:rFonts w:ascii="Times New Roman" w:hAnsi="Times New Roman" w:cs="Times New Roman"/>
                <w:color w:val="000000"/>
              </w:rPr>
              <w:t xml:space="preserve"> муниципальным имуществом, предпринимательства и потребительского рынка</w:t>
            </w:r>
            <w:r w:rsidR="004D54C7" w:rsidRPr="000B4A40">
              <w:rPr>
                <w:rFonts w:ascii="Times New Roman" w:hAnsi="Times New Roman" w:cs="Times New Roman"/>
                <w:color w:val="000000"/>
              </w:rPr>
              <w:t xml:space="preserve"> (далее – отдел экономики)</w:t>
            </w:r>
            <w:r w:rsidR="005D3094" w:rsidRPr="000B4A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50AEF" w:rsidRPr="000B4A40" w14:paraId="4E066C3A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70F8" w14:textId="77777777" w:rsidR="00A50AEF" w:rsidRPr="000B4A40" w:rsidRDefault="00A50AEF" w:rsidP="00CE4A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Соисполнители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59A8" w14:textId="77777777" w:rsidR="00274B05" w:rsidRDefault="00F66503" w:rsidP="00B8381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B8381E"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  <w:p w14:paraId="1272598D" w14:textId="77777777" w:rsidR="00D7001F" w:rsidRPr="000B4A40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Сектор делопроизводства  </w:t>
            </w:r>
          </w:p>
          <w:p w14:paraId="5C268D45" w14:textId="47E23E14" w:rsidR="00D7001F" w:rsidRPr="000B4A40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Организационный отдел</w:t>
            </w:r>
          </w:p>
        </w:tc>
      </w:tr>
      <w:tr w:rsidR="007E723B" w:rsidRPr="000B4A40" w14:paraId="6F80436A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D6F1" w14:textId="77777777" w:rsidR="007E723B" w:rsidRPr="000B4A40" w:rsidRDefault="007E723B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Участники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CEF8" w14:textId="77777777" w:rsidR="003960B4" w:rsidRPr="000B4A40" w:rsidRDefault="00F441A8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экономики </w:t>
            </w:r>
          </w:p>
          <w:p w14:paraId="4D746686" w14:textId="77777777" w:rsidR="00274B05" w:rsidRDefault="00F441A8" w:rsidP="00B8381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B8381E"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  <w:p w14:paraId="058DF3AE" w14:textId="77777777" w:rsidR="00D7001F" w:rsidRPr="000B4A40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Сектор делопроизводства  </w:t>
            </w:r>
          </w:p>
          <w:p w14:paraId="6D36D9D7" w14:textId="77777777" w:rsidR="00D7001F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Организационный отдел</w:t>
            </w:r>
          </w:p>
          <w:p w14:paraId="3BACCEA4" w14:textId="6C4FF135" w:rsidR="00BE0DA7" w:rsidRPr="00BE0DA7" w:rsidRDefault="00BE0DA7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0DA7">
              <w:rPr>
                <w:rFonts w:ascii="Times New Roman" w:hAnsi="Times New Roman" w:cs="Times New Roman"/>
              </w:rPr>
              <w:t>Сектор правового обеспечения</w:t>
            </w:r>
          </w:p>
        </w:tc>
      </w:tr>
      <w:tr w:rsidR="00D7001F" w:rsidRPr="000B4A40" w14:paraId="3F214438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3065" w14:textId="77777777" w:rsidR="00D7001F" w:rsidRPr="000B4A40" w:rsidRDefault="00D7001F" w:rsidP="00D700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Подпрограммы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51DB" w14:textId="77777777" w:rsidR="00D7001F" w:rsidRPr="000B4A40" w:rsidRDefault="00D7001F" w:rsidP="00D700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Подпрограмма 1. «</w:t>
            </w:r>
            <w:r>
              <w:rPr>
                <w:rFonts w:ascii="Times New Roman" w:hAnsi="Times New Roman" w:cs="Times New Roman"/>
                <w:color w:val="000000"/>
              </w:rPr>
              <w:t>Развитие имущественного комплекса</w:t>
            </w:r>
            <w:r w:rsidRPr="000B4A40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4A40">
              <w:rPr>
                <w:rFonts w:ascii="Times New Roman" w:hAnsi="Times New Roman" w:cs="Times New Roman"/>
                <w:color w:val="000000"/>
              </w:rPr>
              <w:t>муниципального образования «Муринское городское поселение» Всеволожского муниципального района                                                                                      Ленинградской области»;</w:t>
            </w:r>
          </w:p>
          <w:p w14:paraId="52231D1E" w14:textId="77777777" w:rsidR="00D7001F" w:rsidRPr="000B4A40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4A40">
              <w:rPr>
                <w:rFonts w:ascii="Times New Roman" w:hAnsi="Times New Roman" w:cs="Times New Roman"/>
                <w:color w:val="000000"/>
              </w:rPr>
              <w:t>2. «Совершенствование муниципальной службы муниципального образования «Муринское городское поселение» Всеволожского муниципального района                                                                                      Ленинградской области»;</w:t>
            </w:r>
          </w:p>
          <w:p w14:paraId="0FC6225F" w14:textId="01BA0062" w:rsidR="00D7001F" w:rsidRPr="000B4A40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Подпр</w:t>
            </w:r>
            <w:r>
              <w:rPr>
                <w:rFonts w:ascii="Times New Roman" w:hAnsi="Times New Roman" w:cs="Times New Roman"/>
                <w:color w:val="000000"/>
              </w:rPr>
              <w:t>ограмма 3</w:t>
            </w:r>
            <w:r w:rsidRPr="000B4A40">
              <w:rPr>
                <w:rFonts w:ascii="Times New Roman" w:hAnsi="Times New Roman" w:cs="Times New Roman"/>
                <w:color w:val="000000"/>
              </w:rPr>
              <w:t>. «Развитие архивного дела»;</w:t>
            </w:r>
          </w:p>
        </w:tc>
      </w:tr>
      <w:tr w:rsidR="001C05C6" w:rsidRPr="000B4A40" w14:paraId="7A861036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318B" w14:textId="77777777" w:rsidR="001C05C6" w:rsidRPr="000B4A40" w:rsidRDefault="001C05C6" w:rsidP="001C05C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Цели программы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5336" w14:textId="0F1661D1" w:rsidR="001C05C6" w:rsidRPr="00211110" w:rsidRDefault="001C05C6" w:rsidP="001C05C6">
            <w:pPr>
              <w:pStyle w:val="a3"/>
              <w:ind w:firstLine="449"/>
              <w:jc w:val="both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850C7">
              <w:rPr>
                <w:rFonts w:ascii="Times New Roman" w:hAnsi="Times New Roman" w:cs="Times New Roman"/>
                <w:color w:val="000000" w:themeColor="text1"/>
              </w:rPr>
              <w:t>овышение эффективности управления и распоряжения имущест</w:t>
            </w:r>
            <w:r w:rsidRPr="00D7001F">
              <w:rPr>
                <w:rFonts w:ascii="Times New Roman" w:hAnsi="Times New Roman" w:cs="Times New Roman"/>
                <w:color w:val="auto"/>
              </w:rPr>
              <w:t>вом и земельными участками, находящимися в собственности муниципального образования «Муринское городское поселение» Всеволожского муниципально</w:t>
            </w:r>
            <w:r w:rsidR="00D7001F" w:rsidRPr="00D7001F">
              <w:rPr>
                <w:rFonts w:ascii="Times New Roman" w:hAnsi="Times New Roman" w:cs="Times New Roman"/>
                <w:color w:val="auto"/>
              </w:rPr>
              <w:t>го района Ленинградской области, повышение эффективности местного самоуправления и развитие информационного общества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  <w:tr w:rsidR="001C05C6" w:rsidRPr="000B4A40" w14:paraId="7845E871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E068" w14:textId="77777777" w:rsidR="001C05C6" w:rsidRPr="000B4A40" w:rsidRDefault="001C05C6" w:rsidP="001C05C6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3E5A" w14:textId="77777777" w:rsidR="001C05C6" w:rsidRPr="002938CC" w:rsidRDefault="001C05C6" w:rsidP="00D7001F">
            <w:pPr>
              <w:pStyle w:val="af2"/>
              <w:tabs>
                <w:tab w:val="left" w:pos="408"/>
              </w:tabs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управления и распоряжения имуществом, находящимся в муниципальной собственности </w:t>
            </w:r>
            <w:r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55C2B4BA" w14:textId="77777777" w:rsidR="001C05C6" w:rsidRDefault="001C05C6" w:rsidP="001C05C6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305C">
              <w:rPr>
                <w:rFonts w:ascii="Times New Roman" w:hAnsi="Times New Roman" w:cs="Times New Roman"/>
                <w:color w:val="000000" w:themeColor="text1"/>
              </w:rPr>
              <w:t>беспечение учета имущества и формирования сведений по объектам имущества в целях налогообложения в пределах своей компетенции</w:t>
            </w:r>
            <w:r w:rsidRPr="00E520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99C3803" w14:textId="77777777" w:rsidR="00D7001F" w:rsidRPr="000B4A40" w:rsidRDefault="00D7001F" w:rsidP="00D7001F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4A40">
              <w:rPr>
                <w:rFonts w:ascii="Times New Roman" w:hAnsi="Times New Roman" w:cs="Times New Roman"/>
                <w:bCs/>
                <w:color w:val="000000"/>
              </w:rPr>
              <w:t>Повышение эффективности муниципальной службы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0B4A4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30E5BB0E" w14:textId="75B0E16D" w:rsidR="00D7001F" w:rsidRPr="007F3A71" w:rsidRDefault="00D7001F" w:rsidP="00D7001F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4A40">
              <w:rPr>
                <w:rFonts w:ascii="Times New Roman" w:hAnsi="Times New Roman" w:cs="Times New Roman"/>
                <w:bCs/>
                <w:color w:val="000000"/>
              </w:rPr>
              <w:t xml:space="preserve">Создание эффективной системы организации хранения, комплектования, учета и использования документов архивного фонда администрации муниципального образования «Муринское городское поселение» Всеволожского муниципального района Ленинградской области (далее- администрация) и иных архивных документов в интересах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граждан, общества и государства.</w:t>
            </w:r>
          </w:p>
        </w:tc>
      </w:tr>
      <w:tr w:rsidR="002E5C94" w:rsidRPr="000B4A40" w14:paraId="3954EEBE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2785" w14:textId="4E000172" w:rsidR="002E5C94" w:rsidRPr="000B4A40" w:rsidRDefault="00186BB3" w:rsidP="00087336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B1329" w:rsidRPr="000B4A40">
              <w:rPr>
                <w:rFonts w:ascii="Times New Roman" w:hAnsi="Times New Roman" w:cs="Times New Roman"/>
                <w:color w:val="000000" w:themeColor="text1"/>
              </w:rPr>
              <w:t xml:space="preserve">роки реализации </w:t>
            </w:r>
            <w:r w:rsidR="002E5C94" w:rsidRPr="000B4A40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E586" w14:textId="366EAF83" w:rsidR="002E5C94" w:rsidRPr="000B4A40" w:rsidRDefault="002E5C94" w:rsidP="004F2404">
            <w:pPr>
              <w:pStyle w:val="a3"/>
              <w:ind w:firstLine="446"/>
              <w:jc w:val="both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202</w:t>
            </w:r>
            <w:r w:rsidR="00832819" w:rsidRPr="000B4A40">
              <w:rPr>
                <w:rFonts w:ascii="Times New Roman" w:hAnsi="Times New Roman" w:cs="Times New Roman"/>
                <w:color w:val="000000"/>
              </w:rPr>
              <w:t>1</w:t>
            </w:r>
            <w:r w:rsidR="004F2404" w:rsidRPr="000B4A40">
              <w:rPr>
                <w:rFonts w:ascii="Times New Roman" w:hAnsi="Times New Roman" w:cs="Times New Roman"/>
                <w:color w:val="000000"/>
              </w:rPr>
              <w:t>-</w:t>
            </w:r>
            <w:r w:rsidRPr="000B4A40">
              <w:rPr>
                <w:rFonts w:ascii="Times New Roman" w:hAnsi="Times New Roman" w:cs="Times New Roman"/>
                <w:color w:val="000000"/>
              </w:rPr>
              <w:t>20</w:t>
            </w:r>
            <w:r w:rsidR="0041358D" w:rsidRPr="000B4A40">
              <w:rPr>
                <w:rFonts w:ascii="Times New Roman" w:hAnsi="Times New Roman" w:cs="Times New Roman"/>
                <w:color w:val="000000"/>
              </w:rPr>
              <w:t>2</w:t>
            </w:r>
            <w:r w:rsidR="001C05C6">
              <w:rPr>
                <w:rFonts w:ascii="Times New Roman" w:hAnsi="Times New Roman" w:cs="Times New Roman"/>
                <w:color w:val="000000"/>
              </w:rPr>
              <w:t>9</w:t>
            </w:r>
            <w:r w:rsidR="004F2404" w:rsidRPr="000B4A40">
              <w:rPr>
                <w:rFonts w:ascii="Times New Roman" w:hAnsi="Times New Roman" w:cs="Times New Roman"/>
                <w:color w:val="000000"/>
              </w:rPr>
              <w:t xml:space="preserve"> годы </w:t>
            </w:r>
            <w:r w:rsidR="004F2404" w:rsidRPr="000B4A40">
              <w:rPr>
                <w:rFonts w:ascii="Times New Roman" w:hAnsi="Times New Roman" w:cs="Times New Roman"/>
                <w:color w:val="000000" w:themeColor="text1"/>
              </w:rPr>
              <w:t>без деления на этапы</w:t>
            </w:r>
            <w:r w:rsidR="005D3094" w:rsidRPr="000B4A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E5C94" w:rsidRPr="000B4A40" w14:paraId="4D1387C2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B72F" w14:textId="77777777" w:rsidR="002E5C94" w:rsidRPr="000B4A40" w:rsidRDefault="004F2404" w:rsidP="00087336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>Объемы и источники ф</w:t>
            </w:r>
            <w:r w:rsidR="002E5C94" w:rsidRPr="000B4A40">
              <w:rPr>
                <w:rFonts w:ascii="Times New Roman" w:hAnsi="Times New Roman" w:cs="Times New Roman"/>
              </w:rPr>
              <w:t>инанс</w:t>
            </w:r>
            <w:r w:rsidRPr="000B4A40">
              <w:rPr>
                <w:rFonts w:ascii="Times New Roman" w:hAnsi="Times New Roman" w:cs="Times New Roman"/>
              </w:rPr>
              <w:t>ирования</w:t>
            </w:r>
            <w:r w:rsidR="002E5C94" w:rsidRPr="000B4A40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367A" w14:textId="5F1F9895" w:rsidR="002E5C94" w:rsidRPr="00CB7257" w:rsidRDefault="002E5C94" w:rsidP="00391CA7">
            <w:pPr>
              <w:ind w:left="70" w:right="-69" w:firstLine="376"/>
              <w:jc w:val="both"/>
            </w:pPr>
            <w:r w:rsidRPr="00CB7257">
              <w:t>Общий объем</w:t>
            </w:r>
            <w:r w:rsidR="00262FB9" w:rsidRPr="00CB7257">
              <w:t xml:space="preserve"> </w:t>
            </w:r>
            <w:r w:rsidR="00CF1E65" w:rsidRPr="00CB7257">
              <w:t xml:space="preserve">средств </w:t>
            </w:r>
            <w:r w:rsidR="00D858EC" w:rsidRPr="00CB7257">
              <w:t xml:space="preserve">финансирования </w:t>
            </w:r>
            <w:r w:rsidR="00CF1E65" w:rsidRPr="00CB7257">
              <w:t>программы за счет средств бюджета муниципального образования</w:t>
            </w:r>
            <w:r w:rsidRPr="00CB7257">
              <w:t xml:space="preserve"> </w:t>
            </w:r>
            <w:r w:rsidR="000A3432" w:rsidRPr="00CB7257">
              <w:t>–</w:t>
            </w:r>
            <w:r w:rsidRPr="00CB7257">
              <w:t xml:space="preserve"> </w:t>
            </w:r>
            <w:r w:rsidR="0030536C">
              <w:t>75 500,6</w:t>
            </w:r>
            <w:r w:rsidR="006F7A3B" w:rsidRPr="00CB7257">
              <w:t xml:space="preserve"> </w:t>
            </w:r>
            <w:r w:rsidR="009D7E80" w:rsidRPr="00CB7257">
              <w:t xml:space="preserve">тыс. </w:t>
            </w:r>
            <w:r w:rsidR="002E68CE" w:rsidRPr="00CB7257">
              <w:t>руб.</w:t>
            </w:r>
            <w:r w:rsidRPr="00CB7257">
              <w:t>, в том числе:</w:t>
            </w:r>
          </w:p>
          <w:p w14:paraId="089AEEB6" w14:textId="36AB4690" w:rsidR="002E68CE" w:rsidRPr="00CB7257" w:rsidRDefault="002E5C94" w:rsidP="00391CA7">
            <w:pPr>
              <w:ind w:left="70"/>
              <w:jc w:val="both"/>
            </w:pPr>
            <w:r w:rsidRPr="00CB7257">
              <w:t>202</w:t>
            </w:r>
            <w:r w:rsidR="008B635B" w:rsidRPr="00CB7257">
              <w:t>1</w:t>
            </w:r>
            <w:r w:rsidRPr="00CB7257">
              <w:t xml:space="preserve"> год </w:t>
            </w:r>
            <w:r w:rsidR="00120657" w:rsidRPr="00CB7257">
              <w:t>–</w:t>
            </w:r>
            <w:r w:rsidR="00694211" w:rsidRPr="00CB7257">
              <w:t xml:space="preserve"> </w:t>
            </w:r>
            <w:r w:rsidR="00D51654">
              <w:t>3 636,0</w:t>
            </w:r>
            <w:r w:rsidRPr="00CB7257">
              <w:t xml:space="preserve"> </w:t>
            </w:r>
            <w:r w:rsidR="009D7E80" w:rsidRPr="00CB7257">
              <w:t xml:space="preserve">тыс. </w:t>
            </w:r>
            <w:r w:rsidRPr="00CB7257">
              <w:t>руб.</w:t>
            </w:r>
            <w:r w:rsidR="002E68CE" w:rsidRPr="00CB7257">
              <w:t xml:space="preserve"> </w:t>
            </w:r>
          </w:p>
          <w:p w14:paraId="4905CD32" w14:textId="40FD30F3" w:rsidR="002E5C94" w:rsidRPr="00CB7257" w:rsidRDefault="002E5C94" w:rsidP="00391CA7">
            <w:pPr>
              <w:ind w:left="70"/>
              <w:jc w:val="both"/>
            </w:pPr>
            <w:r w:rsidRPr="00CB7257">
              <w:t>202</w:t>
            </w:r>
            <w:r w:rsidR="008B635B" w:rsidRPr="00CB7257">
              <w:t>2</w:t>
            </w:r>
            <w:r w:rsidRPr="00CB7257">
              <w:t xml:space="preserve"> год </w:t>
            </w:r>
            <w:r w:rsidR="00120657" w:rsidRPr="00CB7257">
              <w:t>–</w:t>
            </w:r>
            <w:r w:rsidR="00694211" w:rsidRPr="00CB7257">
              <w:t xml:space="preserve"> </w:t>
            </w:r>
            <w:r w:rsidR="00D51654">
              <w:t>4 471,53</w:t>
            </w:r>
            <w:r w:rsidR="002E68CE" w:rsidRPr="00CB7257">
              <w:t xml:space="preserve"> </w:t>
            </w:r>
            <w:r w:rsidR="009D7E80" w:rsidRPr="00CB7257">
              <w:t xml:space="preserve">тыс. </w:t>
            </w:r>
            <w:r w:rsidR="002E68CE" w:rsidRPr="00CB7257">
              <w:t xml:space="preserve">руб. </w:t>
            </w:r>
          </w:p>
          <w:p w14:paraId="2A38CA91" w14:textId="0E821F6E" w:rsidR="002E5C94" w:rsidRPr="00CB7257" w:rsidRDefault="002E5C94" w:rsidP="00391CA7">
            <w:pPr>
              <w:ind w:left="70" w:right="-69"/>
              <w:jc w:val="both"/>
            </w:pPr>
            <w:r w:rsidRPr="00CB7257">
              <w:t>202</w:t>
            </w:r>
            <w:r w:rsidR="008B635B" w:rsidRPr="00CB7257">
              <w:t>3</w:t>
            </w:r>
            <w:r w:rsidRPr="00CB7257">
              <w:t xml:space="preserve"> год </w:t>
            </w:r>
            <w:r w:rsidR="002E68CE" w:rsidRPr="00CB7257">
              <w:t>–</w:t>
            </w:r>
            <w:r w:rsidR="00353AEF" w:rsidRPr="00CB7257">
              <w:t xml:space="preserve"> </w:t>
            </w:r>
            <w:r w:rsidR="00D51654">
              <w:t>7 953,6</w:t>
            </w:r>
            <w:r w:rsidR="009D7E80" w:rsidRPr="00CB7257">
              <w:t xml:space="preserve"> тыс.</w:t>
            </w:r>
            <w:r w:rsidR="002E68CE" w:rsidRPr="00CB7257">
              <w:t xml:space="preserve"> руб. </w:t>
            </w:r>
          </w:p>
          <w:p w14:paraId="42C512B0" w14:textId="54AB6630" w:rsidR="00E333AB" w:rsidRDefault="00E333AB" w:rsidP="00A87BC5">
            <w:pPr>
              <w:ind w:left="70" w:right="-69"/>
              <w:jc w:val="both"/>
            </w:pPr>
            <w:r w:rsidRPr="00CB7257">
              <w:t xml:space="preserve">2024 год – </w:t>
            </w:r>
            <w:r w:rsidR="00D51654">
              <w:t>10 279,27</w:t>
            </w:r>
            <w:r w:rsidR="009D7E80" w:rsidRPr="00CB7257">
              <w:t xml:space="preserve"> тыс.</w:t>
            </w:r>
            <w:r w:rsidRPr="00CB7257">
              <w:t xml:space="preserve"> руб.</w:t>
            </w:r>
          </w:p>
          <w:p w14:paraId="23EB3AB5" w14:textId="492739B3" w:rsidR="00A87BC5" w:rsidRDefault="00A87BC5" w:rsidP="00A87BC5">
            <w:pPr>
              <w:ind w:left="70" w:right="-69"/>
              <w:jc w:val="both"/>
            </w:pPr>
            <w:r>
              <w:t>2025</w:t>
            </w:r>
            <w:r w:rsidRPr="00CB7257">
              <w:t xml:space="preserve"> год – </w:t>
            </w:r>
            <w:r w:rsidR="00D51654">
              <w:t>9 074,61</w:t>
            </w:r>
            <w:r w:rsidRPr="00CB7257">
              <w:t xml:space="preserve"> тыс. руб.</w:t>
            </w:r>
          </w:p>
          <w:p w14:paraId="09D426E5" w14:textId="1C52744D" w:rsidR="00A87BC5" w:rsidRDefault="00A87BC5" w:rsidP="00A87BC5">
            <w:pPr>
              <w:ind w:left="70" w:right="-69"/>
              <w:jc w:val="both"/>
            </w:pPr>
            <w:r w:rsidRPr="00CB7257">
              <w:t>202</w:t>
            </w:r>
            <w:r>
              <w:t>6</w:t>
            </w:r>
            <w:r w:rsidRPr="00CB7257">
              <w:t xml:space="preserve"> год – </w:t>
            </w:r>
            <w:r w:rsidR="00D51654">
              <w:t>9 439,59</w:t>
            </w:r>
            <w:r w:rsidRPr="00CB7257">
              <w:t xml:space="preserve"> тыс. руб.</w:t>
            </w:r>
          </w:p>
          <w:p w14:paraId="2A07DE0D" w14:textId="0057CE92" w:rsidR="00A87BC5" w:rsidRDefault="00A87BC5" w:rsidP="00A87BC5">
            <w:pPr>
              <w:ind w:left="70" w:right="-69"/>
              <w:jc w:val="both"/>
            </w:pPr>
            <w:r>
              <w:t>2027</w:t>
            </w:r>
            <w:r w:rsidRPr="00CB7257">
              <w:t xml:space="preserve"> год – </w:t>
            </w:r>
            <w:r w:rsidR="00D51654">
              <w:t>9 817,3</w:t>
            </w:r>
            <w:r w:rsidRPr="00CB7257">
              <w:t xml:space="preserve"> тыс. руб.</w:t>
            </w:r>
          </w:p>
          <w:p w14:paraId="0EBBFF94" w14:textId="307BD3F2" w:rsidR="00A87BC5" w:rsidRDefault="00A87BC5" w:rsidP="00A87BC5">
            <w:pPr>
              <w:ind w:left="70" w:right="-69"/>
              <w:jc w:val="both"/>
            </w:pPr>
            <w:r>
              <w:t>2028</w:t>
            </w:r>
            <w:r w:rsidRPr="00CB7257">
              <w:t xml:space="preserve"> год – </w:t>
            </w:r>
            <w:r w:rsidR="00D51654">
              <w:t>10 210,1</w:t>
            </w:r>
            <w:r w:rsidRPr="00CB7257">
              <w:t xml:space="preserve"> тыс. руб.</w:t>
            </w:r>
          </w:p>
          <w:p w14:paraId="09A9AB0B" w14:textId="32FF7B9C" w:rsidR="00A87BC5" w:rsidRPr="00211110" w:rsidRDefault="00A87BC5" w:rsidP="00D51654">
            <w:pPr>
              <w:ind w:left="70" w:right="-69"/>
              <w:jc w:val="both"/>
              <w:rPr>
                <w:color w:val="FF0000"/>
              </w:rPr>
            </w:pPr>
            <w:r w:rsidRPr="00CB7257">
              <w:t>202</w:t>
            </w:r>
            <w:r>
              <w:t>9</w:t>
            </w:r>
            <w:r w:rsidRPr="00CB7257">
              <w:t xml:space="preserve"> год – </w:t>
            </w:r>
            <w:r w:rsidR="00D51654">
              <w:t>10 618,6</w:t>
            </w:r>
            <w:r w:rsidRPr="00CB7257">
              <w:t xml:space="preserve"> тыс. руб.</w:t>
            </w:r>
          </w:p>
        </w:tc>
      </w:tr>
      <w:tr w:rsidR="00F53F2D" w:rsidRPr="000B4A40" w14:paraId="26380755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14BF140" w14:textId="77777777" w:rsidR="00F53F2D" w:rsidRPr="000B4A40" w:rsidRDefault="00F53F2D" w:rsidP="00F53F2D">
            <w:pPr>
              <w:autoSpaceDE w:val="0"/>
              <w:autoSpaceDN w:val="0"/>
              <w:adjustRightInd w:val="0"/>
            </w:pPr>
            <w:r w:rsidRPr="000B4A40">
              <w:t>Размер налоговых расходов, направленных на достижение цели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72DA92" w14:textId="77777777" w:rsidR="00F53F2D" w:rsidRPr="000B4A40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0"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F53F2D" w:rsidRPr="000B4A40" w14:paraId="2006522B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7E0339" w14:textId="77777777" w:rsidR="00F53F2D" w:rsidRPr="000B4A40" w:rsidRDefault="00F53F2D" w:rsidP="00F53F2D">
            <w:pPr>
              <w:autoSpaceDE w:val="0"/>
              <w:autoSpaceDN w:val="0"/>
              <w:adjustRightInd w:val="0"/>
            </w:pPr>
            <w:r w:rsidRPr="000B4A40">
              <w:t xml:space="preserve">Ожидаемые результаты реализации программы </w:t>
            </w:r>
          </w:p>
          <w:p w14:paraId="534E7626" w14:textId="77777777" w:rsidR="00F53F2D" w:rsidRPr="000B4A40" w:rsidRDefault="00F53F2D" w:rsidP="00F53F2D">
            <w:pPr>
              <w:autoSpaceDE w:val="0"/>
              <w:autoSpaceDN w:val="0"/>
              <w:adjustRightInd w:val="0"/>
            </w:pPr>
          </w:p>
        </w:tc>
        <w:tc>
          <w:tcPr>
            <w:tcW w:w="7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1784D9" w14:textId="3C8FD18F" w:rsidR="00F53F2D" w:rsidRPr="000B4A40" w:rsidRDefault="007774D6" w:rsidP="00391CA7">
            <w:pPr>
              <w:autoSpaceDE w:val="0"/>
              <w:autoSpaceDN w:val="0"/>
              <w:adjustRightInd w:val="0"/>
              <w:jc w:val="both"/>
            </w:pPr>
            <w:r w:rsidRPr="000B4A40">
              <w:t xml:space="preserve">       </w:t>
            </w:r>
            <w:r w:rsidR="00F53F2D" w:rsidRPr="000B4A40">
              <w:t>Реализация основных меро</w:t>
            </w:r>
            <w:r w:rsidR="00211110">
              <w:t xml:space="preserve">приятий муниципальной программы </w:t>
            </w:r>
            <w:r w:rsidR="00F53F2D" w:rsidRPr="000B4A40">
              <w:t>позволит:</w:t>
            </w:r>
          </w:p>
          <w:p w14:paraId="349BF97B" w14:textId="74672F04" w:rsidR="007774D6" w:rsidRPr="000B4A40" w:rsidRDefault="00211110" w:rsidP="00391CA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774D6" w:rsidRPr="000B4A40">
              <w:t>усовершенствовать систему управления и распоряжения муниципальным имуществом путем внедрения современных форм и методов управления;</w:t>
            </w:r>
          </w:p>
          <w:p w14:paraId="252C0273" w14:textId="71ADA866" w:rsidR="00F53F2D" w:rsidRPr="000B4A40" w:rsidRDefault="007774D6" w:rsidP="00D7001F">
            <w:pPr>
              <w:autoSpaceDE w:val="0"/>
              <w:autoSpaceDN w:val="0"/>
              <w:adjustRightInd w:val="0"/>
              <w:jc w:val="both"/>
            </w:pPr>
            <w:r w:rsidRPr="000B4A40">
              <w:t>- оптимизировать состав и структуру муниципального имущества;</w:t>
            </w:r>
          </w:p>
          <w:p w14:paraId="07741CDA" w14:textId="390FC0BC" w:rsidR="00DB0181" w:rsidRPr="000B4A40" w:rsidRDefault="00211110" w:rsidP="00391CA7">
            <w:pPr>
              <w:autoSpaceDE w:val="0"/>
              <w:autoSpaceDN w:val="0"/>
              <w:adjustRightInd w:val="0"/>
              <w:jc w:val="both"/>
            </w:pPr>
            <w:r>
              <w:t>- повысить эффективность</w:t>
            </w:r>
            <w:r w:rsidR="00DB0181" w:rsidRPr="000B4A40">
              <w:t xml:space="preserve"> профессиональной служебной деятельности </w:t>
            </w:r>
            <w:r>
              <w:t>муниципальных служащих городского</w:t>
            </w:r>
            <w:r w:rsidR="00DB0181" w:rsidRPr="000B4A40">
              <w:t xml:space="preserve"> поселения;</w:t>
            </w:r>
          </w:p>
          <w:p w14:paraId="0C8393BE" w14:textId="1DA47A4B" w:rsidR="00DB0181" w:rsidRPr="000B4A40" w:rsidRDefault="00DB0181" w:rsidP="00391CA7">
            <w:pPr>
              <w:autoSpaceDE w:val="0"/>
              <w:autoSpaceDN w:val="0"/>
              <w:adjustRightInd w:val="0"/>
              <w:jc w:val="both"/>
            </w:pPr>
            <w:r w:rsidRPr="000B4A40">
              <w:t xml:space="preserve">- </w:t>
            </w:r>
            <w:r w:rsidR="00211110">
              <w:t>сформировать систему</w:t>
            </w:r>
            <w:r w:rsidRPr="000B4A40">
              <w:t xml:space="preserve"> непрерывного обучения муниципальных служащих</w:t>
            </w:r>
            <w:r w:rsidR="000C7267" w:rsidRPr="000B4A40">
              <w:t>;</w:t>
            </w:r>
          </w:p>
          <w:p w14:paraId="35ADF020" w14:textId="45FBB822" w:rsidR="000C7267" w:rsidRPr="000B4A40" w:rsidRDefault="00211110" w:rsidP="00391CA7">
            <w:pPr>
              <w:autoSpaceDE w:val="0"/>
              <w:autoSpaceDN w:val="0"/>
              <w:adjustRightInd w:val="0"/>
              <w:jc w:val="both"/>
            </w:pPr>
            <w:r>
              <w:t>- повысить уровень</w:t>
            </w:r>
            <w:r w:rsidR="000C7267" w:rsidRPr="000B4A40">
              <w:t xml:space="preserve"> безопасности хранения документов Архивного фонда муниципального образования за счет создания современной материально-технической базы; </w:t>
            </w:r>
          </w:p>
          <w:p w14:paraId="54B0DC75" w14:textId="75B25C24" w:rsidR="007F3A71" w:rsidRPr="00211110" w:rsidRDefault="00211110" w:rsidP="00D7001F">
            <w:pPr>
              <w:autoSpaceDE w:val="0"/>
              <w:autoSpaceDN w:val="0"/>
              <w:adjustRightInd w:val="0"/>
              <w:jc w:val="both"/>
            </w:pPr>
            <w:r>
              <w:t>- создать электронный фонд</w:t>
            </w:r>
            <w:r w:rsidR="000C7267" w:rsidRPr="000B4A40">
              <w:t xml:space="preserve"> пользования документами, находящимся на хране</w:t>
            </w:r>
            <w:r w:rsidR="00D7001F">
              <w:t>нии в муниципальном образовании.</w:t>
            </w:r>
          </w:p>
        </w:tc>
      </w:tr>
    </w:tbl>
    <w:p w14:paraId="2D8AF10C" w14:textId="350966B5" w:rsidR="002E5C94" w:rsidRDefault="002E5C94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5685B734" w14:textId="77777777" w:rsidR="00D7001F" w:rsidRDefault="00D7001F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41E3011F" w14:textId="77777777" w:rsidR="006A632B" w:rsidRDefault="006A632B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7F606313" w14:textId="77777777" w:rsidR="00EC12BE" w:rsidRDefault="00EC12BE" w:rsidP="00EC12BE">
      <w:pPr>
        <w:jc w:val="center"/>
        <w:rPr>
          <w:b/>
        </w:rPr>
      </w:pPr>
      <w:r w:rsidRPr="003850C7">
        <w:rPr>
          <w:b/>
        </w:rPr>
        <w:t>1. Общая характеристика сферы реализации муниципальной программы,</w:t>
      </w:r>
      <w:r>
        <w:rPr>
          <w:b/>
        </w:rPr>
        <w:t xml:space="preserve"> </w:t>
      </w:r>
      <w:r w:rsidRPr="003850C7">
        <w:rPr>
          <w:b/>
        </w:rPr>
        <w:t xml:space="preserve">основные проблемы и </w:t>
      </w:r>
      <w:r>
        <w:rPr>
          <w:b/>
        </w:rPr>
        <w:t>инерционный прогноз ее развития</w:t>
      </w:r>
    </w:p>
    <w:p w14:paraId="3CAEDAC1" w14:textId="77777777" w:rsidR="006A632B" w:rsidRDefault="006A632B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6CC236AC" w14:textId="5F59808A" w:rsidR="006A632B" w:rsidRPr="006A632B" w:rsidRDefault="006A632B" w:rsidP="006A632B">
      <w:pPr>
        <w:pStyle w:val="ac"/>
        <w:numPr>
          <w:ilvl w:val="1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32B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14:paraId="1B0AE573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Мероприятия Программы направлены на повышение эффективности муниципального управления, что обеспечит рост социально – экономического развития муниципального образования «Муринское городское поселение» Всеволожского муниципального района Ленинградской области. </w:t>
      </w:r>
    </w:p>
    <w:p w14:paraId="71B84956" w14:textId="0E955149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>Настоящая Программа направлена на решение актуальных и требующих в период с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50C7">
        <w:rPr>
          <w:rFonts w:ascii="Times New Roman" w:hAnsi="Times New Roman" w:cs="Times New Roman"/>
          <w:sz w:val="24"/>
          <w:szCs w:val="24"/>
        </w:rPr>
        <w:t xml:space="preserve"> по 202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50C7">
        <w:rPr>
          <w:rFonts w:ascii="Times New Roman" w:hAnsi="Times New Roman" w:cs="Times New Roman"/>
          <w:sz w:val="24"/>
          <w:szCs w:val="24"/>
        </w:rPr>
        <w:t xml:space="preserve"> год включительно решения проблем и задач в сфере муниципального управления. Комплексный подход к их решению в рамках Программы заключается в совершенствовании системы местного самоуправления в развитии муниципального образования «Муринское городское поселение» Всеволожского муниципального района Ленинградской области по приоритетным направлениям (далее муниципальное образование). </w:t>
      </w:r>
    </w:p>
    <w:p w14:paraId="45E254F7" w14:textId="77777777" w:rsidR="006A632B" w:rsidRPr="00EC7D59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250CA" w14:textId="431B07BF" w:rsidR="006A632B" w:rsidRPr="006A632B" w:rsidRDefault="006A632B" w:rsidP="006A632B">
      <w:pPr>
        <w:pStyle w:val="ac"/>
        <w:numPr>
          <w:ilvl w:val="1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32B">
        <w:rPr>
          <w:rFonts w:ascii="Times New Roman" w:hAnsi="Times New Roman" w:cs="Times New Roman"/>
          <w:sz w:val="24"/>
          <w:szCs w:val="24"/>
        </w:rPr>
        <w:t>Основные проблемы сферы реализации муниципальной программы</w:t>
      </w:r>
    </w:p>
    <w:p w14:paraId="03420CAF" w14:textId="77777777" w:rsidR="006A632B" w:rsidRPr="003850C7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>В сфере имущественных отношений актуальными вопросами являются:</w:t>
      </w:r>
    </w:p>
    <w:p w14:paraId="17ED4B00" w14:textId="77777777" w:rsidR="006A632B" w:rsidRPr="00227FB5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 w:rsidRPr="00227FB5">
        <w:rPr>
          <w:rFonts w:ascii="Times New Roman" w:hAnsi="Times New Roman" w:cs="Times New Roman"/>
          <w:sz w:val="24"/>
          <w:szCs w:val="24"/>
        </w:rPr>
        <w:t xml:space="preserve"> на регулярной основе анализа и оценки результатов использования имущественных объектов, связанных с государственной собственностью. </w:t>
      </w:r>
    </w:p>
    <w:p w14:paraId="59CB6E6C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В значительной мере на эффективность муниципального управления влияет уровень профессиональной подготовки, повышения квалификации и профессиональных навыков </w:t>
      </w:r>
      <w:r>
        <w:rPr>
          <w:rFonts w:ascii="Times New Roman" w:hAnsi="Times New Roman" w:cs="Times New Roman"/>
          <w:sz w:val="24"/>
          <w:szCs w:val="24"/>
        </w:rPr>
        <w:t xml:space="preserve">кадров </w:t>
      </w:r>
      <w:r w:rsidRPr="003850C7">
        <w:rPr>
          <w:rFonts w:ascii="Times New Roman" w:hAnsi="Times New Roman" w:cs="Times New Roman"/>
          <w:sz w:val="24"/>
          <w:szCs w:val="24"/>
        </w:rPr>
        <w:t xml:space="preserve">в сфере муниципального управления.  Проблемы в сфере совершенствования муниципальной службы обусловлены отсутствием механизмов и процедур практической реализации новых принципов кадровой политики, устанавливаемых на федеральном уровне, отсутствием методической базы их внедрения на уровне регионов. </w:t>
      </w:r>
    </w:p>
    <w:p w14:paraId="6C580956" w14:textId="6F58DCD0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>Комплексный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0C7">
        <w:rPr>
          <w:rFonts w:ascii="Times New Roman" w:hAnsi="Times New Roman" w:cs="Times New Roman"/>
          <w:sz w:val="24"/>
          <w:szCs w:val="24"/>
        </w:rPr>
        <w:t>к их решению в рамках муниципальной программы заключается в совершенствовании системы муниципального управления по приоритетным направлениям:</w:t>
      </w:r>
    </w:p>
    <w:p w14:paraId="101884E4" w14:textId="3F1BFD64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FB5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и распоряжения муниципальным имуществом;</w:t>
      </w:r>
    </w:p>
    <w:p w14:paraId="17AEDAA0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7FB5">
        <w:rPr>
          <w:rFonts w:ascii="Times New Roman" w:hAnsi="Times New Roman" w:cs="Times New Roman"/>
          <w:sz w:val="24"/>
          <w:szCs w:val="24"/>
        </w:rPr>
        <w:t>обеспечение эффективного использования муниципального имущественного комплекса муниципального образования в качестве актива для решения целей и реализации проектов развития на территории;</w:t>
      </w:r>
    </w:p>
    <w:p w14:paraId="3E152BFB" w14:textId="2FD4B979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FB5">
        <w:rPr>
          <w:rFonts w:ascii="Times New Roman" w:hAnsi="Times New Roman" w:cs="Times New Roman"/>
          <w:sz w:val="24"/>
          <w:szCs w:val="24"/>
        </w:rPr>
        <w:t>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по решению поставленных целей во взаимодействии с гражданами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B5">
        <w:rPr>
          <w:rFonts w:ascii="Times New Roman" w:hAnsi="Times New Roman" w:cs="Times New Roman"/>
          <w:sz w:val="24"/>
          <w:szCs w:val="24"/>
        </w:rPr>
        <w:t xml:space="preserve">и организациями. </w:t>
      </w:r>
    </w:p>
    <w:p w14:paraId="4D450DA1" w14:textId="77777777" w:rsidR="006A632B" w:rsidRPr="00EC7D59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E740B8" w14:textId="77777777" w:rsidR="006A632B" w:rsidRPr="00FC21C0" w:rsidRDefault="006A632B" w:rsidP="006A632B">
      <w:pPr>
        <w:jc w:val="center"/>
        <w:rPr>
          <w:b/>
          <w:bCs/>
        </w:rPr>
      </w:pPr>
    </w:p>
    <w:p w14:paraId="2AAA98E7" w14:textId="09FA4FF8" w:rsidR="006A632B" w:rsidRPr="006A632B" w:rsidRDefault="006A632B" w:rsidP="006A632B">
      <w:pPr>
        <w:pStyle w:val="ac"/>
        <w:numPr>
          <w:ilvl w:val="1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32B">
        <w:rPr>
          <w:rFonts w:ascii="Times New Roman" w:hAnsi="Times New Roman" w:cs="Times New Roman"/>
          <w:sz w:val="24"/>
          <w:szCs w:val="24"/>
        </w:rPr>
        <w:t xml:space="preserve">Концепция решения проблем в сфере муниципального управления </w:t>
      </w:r>
    </w:p>
    <w:p w14:paraId="38C15050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решение задач, указанных в Программе, основывается на программно-целевом методе. </w:t>
      </w:r>
      <w:r w:rsidRPr="003850C7">
        <w:rPr>
          <w:rFonts w:ascii="Times New Roman" w:hAnsi="Times New Roman" w:cs="Times New Roman"/>
          <w:sz w:val="24"/>
          <w:szCs w:val="24"/>
        </w:rPr>
        <w:t>Реализация программных мероприятий по целям и задачам в период с 2021 по 202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50C7">
        <w:rPr>
          <w:rFonts w:ascii="Times New Roman" w:hAnsi="Times New Roman" w:cs="Times New Roman"/>
          <w:sz w:val="24"/>
          <w:szCs w:val="24"/>
        </w:rPr>
        <w:t xml:space="preserve"> год обеспечит минимизацию усугубления существующих проблем, даст возможность муниципальному образованию выйти на целевые параметры развития и решения задач в сфере муниципального управления. Применение программно-целевого метода позволит:</w:t>
      </w:r>
    </w:p>
    <w:p w14:paraId="6B32EBEB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определить приоритетность мероприятий, очередность и сроки их реализации, исходя из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>и экономической целесообразности, а также с учетом возможности финансирования из бюджетов различного уровня;</w:t>
      </w:r>
    </w:p>
    <w:p w14:paraId="1B9194ED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определить имеющиеся и планируемые финансовые ресурсы с разрабатываемыми комплексами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 xml:space="preserve">по направлениям муниципальной программы;   </w:t>
      </w:r>
    </w:p>
    <w:p w14:paraId="3B0B19FF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обеспечить интеграцию мероприятий, носящих различный характер (научно-исследовательский, организационно-хозяйственный), в общий процесс достижения целей Программы;</w:t>
      </w:r>
    </w:p>
    <w:p w14:paraId="33F11392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 xml:space="preserve">создать условия для оперативного и результативного управления рисками. </w:t>
      </w:r>
    </w:p>
    <w:p w14:paraId="428889E7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</w:t>
      </w:r>
      <w:r>
        <w:rPr>
          <w:rFonts w:ascii="Times New Roman" w:hAnsi="Times New Roman" w:cs="Times New Roman"/>
          <w:sz w:val="24"/>
          <w:szCs w:val="24"/>
        </w:rPr>
        <w:t>внешних и внутренних факторов.</w:t>
      </w:r>
    </w:p>
    <w:p w14:paraId="0B1F2FCC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6D">
        <w:rPr>
          <w:rFonts w:ascii="Times New Roman" w:hAnsi="Times New Roman" w:cs="Times New Roman"/>
          <w:sz w:val="24"/>
          <w:szCs w:val="24"/>
        </w:rPr>
        <w:t>Основные риски</w:t>
      </w:r>
      <w:r w:rsidRPr="003850C7">
        <w:rPr>
          <w:rFonts w:ascii="Times New Roman" w:hAnsi="Times New Roman" w:cs="Times New Roman"/>
          <w:sz w:val="24"/>
          <w:szCs w:val="24"/>
        </w:rPr>
        <w:t>, которые могут возникнуть при реализации мун</w:t>
      </w:r>
      <w:r>
        <w:rPr>
          <w:rFonts w:ascii="Times New Roman" w:hAnsi="Times New Roman" w:cs="Times New Roman"/>
          <w:sz w:val="24"/>
          <w:szCs w:val="24"/>
        </w:rPr>
        <w:t>иципальной программы:</w:t>
      </w:r>
    </w:p>
    <w:p w14:paraId="46796686" w14:textId="77777777" w:rsidR="003203F8" w:rsidRPr="0044596D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не достижение целевых значений показателей результативности муниципальной программы к 202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021E">
        <w:rPr>
          <w:rFonts w:ascii="Times New Roman" w:hAnsi="Times New Roman" w:cs="Times New Roman"/>
          <w:sz w:val="24"/>
          <w:szCs w:val="24"/>
        </w:rPr>
        <w:t xml:space="preserve"> году; </w:t>
      </w:r>
    </w:p>
    <w:p w14:paraId="3A5EEC1C" w14:textId="77777777" w:rsidR="003203F8" w:rsidRPr="0044596D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либо не полное предоставление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>из запланированных источников в соответствующих подпрограммах;</w:t>
      </w:r>
    </w:p>
    <w:p w14:paraId="6694C84F" w14:textId="77777777" w:rsidR="003203F8" w:rsidRPr="0044596D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>и региональных законодательных и нормативных правовых актов в сфере местного самоуправления;</w:t>
      </w:r>
    </w:p>
    <w:p w14:paraId="74D56C3E" w14:textId="77777777" w:rsidR="003203F8" w:rsidRPr="0044596D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21E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3AA675CB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1E">
        <w:rPr>
          <w:rFonts w:ascii="Times New Roman" w:hAnsi="Times New Roman" w:cs="Times New Roman"/>
          <w:sz w:val="24"/>
          <w:szCs w:val="24"/>
        </w:rPr>
        <w:t xml:space="preserve">Риск недостижения конечных результатов муниципальной программы минимизируется формированием процедур мониторинга показателей подпрограмм, включая промежуточные значения показателей по годам реализации муниципальной программы. </w:t>
      </w:r>
    </w:p>
    <w:p w14:paraId="1F01BC8C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1E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муниципального образования,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20AB0B7F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1E">
        <w:rPr>
          <w:rFonts w:ascii="Times New Roman" w:hAnsi="Times New Roman" w:cs="Times New Roman"/>
          <w:sz w:val="24"/>
          <w:szCs w:val="24"/>
        </w:rPr>
        <w:t>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не реализации отдельных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 xml:space="preserve">при снижении/увеличении объемов финансирования </w:t>
      </w:r>
      <w:r>
        <w:rPr>
          <w:rFonts w:ascii="Times New Roman" w:hAnsi="Times New Roman" w:cs="Times New Roman"/>
          <w:sz w:val="24"/>
          <w:szCs w:val="24"/>
        </w:rPr>
        <w:t>в пределах 5</w:t>
      </w:r>
      <w:r w:rsidRPr="0099021E">
        <w:rPr>
          <w:rFonts w:ascii="Times New Roman" w:hAnsi="Times New Roman" w:cs="Times New Roman"/>
          <w:sz w:val="24"/>
          <w:szCs w:val="24"/>
        </w:rPr>
        <w:t>% относительно общего объема 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 xml:space="preserve">в соответствующей подпрограмме финансовых средств на ее реализацию. </w:t>
      </w:r>
    </w:p>
    <w:p w14:paraId="5A1373CF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1E">
        <w:rPr>
          <w:rFonts w:ascii="Times New Roman" w:hAnsi="Times New Roman" w:cs="Times New Roman"/>
          <w:sz w:val="24"/>
          <w:szCs w:val="24"/>
        </w:rPr>
        <w:t xml:space="preserve"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 Документационное обеспечение управления органов местного самоуправления, прежде всего, нуждается в нормативной правовой регламентации. 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</w:t>
      </w:r>
    </w:p>
    <w:p w14:paraId="374EA717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1E">
        <w:rPr>
          <w:rFonts w:ascii="Times New Roman" w:hAnsi="Times New Roman" w:cs="Times New Roman"/>
          <w:sz w:val="24"/>
          <w:szCs w:val="24"/>
        </w:rPr>
        <w:t xml:space="preserve">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самоуправления. В связи с этим на первоочередное место выходит необходимость систематического дополнительного профессионального обучения по программе повышения </w:t>
      </w:r>
      <w:r w:rsidRPr="0099021E">
        <w:rPr>
          <w:rFonts w:ascii="Times New Roman" w:hAnsi="Times New Roman" w:cs="Times New Roman"/>
          <w:sz w:val="24"/>
          <w:szCs w:val="24"/>
        </w:rPr>
        <w:lastRenderedPageBreak/>
        <w:t>квалификации и профессиональной переподготовки, а также получение новых знаний и опыта посредством участия в семинарах.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CDD7E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7A1731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D8ACA2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63AA2D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846CB2" w14:textId="77777777" w:rsidR="006A632B" w:rsidRDefault="006A632B" w:rsidP="006A632B">
      <w:pPr>
        <w:jc w:val="center"/>
        <w:rPr>
          <w:b/>
        </w:rPr>
      </w:pPr>
      <w:r w:rsidRPr="004B182B">
        <w:rPr>
          <w:b/>
        </w:rPr>
        <w:t>2. Главн</w:t>
      </w:r>
      <w:r>
        <w:rPr>
          <w:b/>
        </w:rPr>
        <w:t>ая цель и задачи</w:t>
      </w:r>
      <w:r w:rsidRPr="004B182B">
        <w:rPr>
          <w:b/>
        </w:rPr>
        <w:t xml:space="preserve"> муниципальной программы</w:t>
      </w:r>
    </w:p>
    <w:p w14:paraId="4C4AB551" w14:textId="77777777" w:rsidR="006A632B" w:rsidRDefault="006A632B" w:rsidP="006A632B">
      <w:pPr>
        <w:jc w:val="center"/>
        <w:rPr>
          <w:b/>
        </w:rPr>
      </w:pPr>
    </w:p>
    <w:p w14:paraId="691AB74B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Главная цель - повышение эффективности местного самоуправления и развитие информационного общества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1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6B467" w14:textId="77777777" w:rsidR="006A632B" w:rsidRPr="004B18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2B">
        <w:rPr>
          <w:rFonts w:ascii="Times New Roman" w:hAnsi="Times New Roman" w:cs="Times New Roman"/>
          <w:sz w:val="24"/>
          <w:szCs w:val="24"/>
        </w:rPr>
        <w:t>Задачи:</w:t>
      </w:r>
    </w:p>
    <w:p w14:paraId="5373AC6F" w14:textId="77777777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19DB">
        <w:rPr>
          <w:rFonts w:ascii="Times New Roman" w:hAnsi="Times New Roman" w:cs="Times New Roman"/>
          <w:sz w:val="24"/>
          <w:szCs w:val="24"/>
        </w:rPr>
        <w:t>овышение эффективности управления и распоряжения имуществом, находящимися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DB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образования;  </w:t>
      </w:r>
    </w:p>
    <w:p w14:paraId="17AAF013" w14:textId="77777777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19DB">
        <w:rPr>
          <w:rFonts w:ascii="Times New Roman" w:hAnsi="Times New Roman" w:cs="Times New Roman"/>
          <w:sz w:val="24"/>
          <w:szCs w:val="24"/>
        </w:rPr>
        <w:t>овышение качества планирования деятельности и ответственности а</w:t>
      </w:r>
      <w:r>
        <w:rPr>
          <w:rFonts w:ascii="Times New Roman" w:hAnsi="Times New Roman" w:cs="Times New Roman"/>
          <w:sz w:val="24"/>
          <w:szCs w:val="24"/>
        </w:rPr>
        <w:t>дминистрации;</w:t>
      </w:r>
    </w:p>
    <w:p w14:paraId="13C8C2E6" w14:textId="77777777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19DB">
        <w:rPr>
          <w:rFonts w:ascii="Times New Roman" w:hAnsi="Times New Roman" w:cs="Times New Roman"/>
          <w:sz w:val="24"/>
          <w:szCs w:val="24"/>
        </w:rPr>
        <w:t>овышение эффективности управления бюджетными средствами муниципального образования;</w:t>
      </w:r>
    </w:p>
    <w:p w14:paraId="17E9BBA9" w14:textId="77777777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19DB">
        <w:rPr>
          <w:rFonts w:ascii="Times New Roman" w:hAnsi="Times New Roman" w:cs="Times New Roman"/>
          <w:sz w:val="24"/>
          <w:szCs w:val="24"/>
        </w:rPr>
        <w:t xml:space="preserve">овышение открытости деятельности органов администрации;   </w:t>
      </w:r>
    </w:p>
    <w:p w14:paraId="7CD10E85" w14:textId="77777777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19DB">
        <w:rPr>
          <w:rFonts w:ascii="Times New Roman" w:hAnsi="Times New Roman" w:cs="Times New Roman"/>
          <w:sz w:val="24"/>
          <w:szCs w:val="24"/>
        </w:rPr>
        <w:t>беспечение муниципальной службы муниципального образования квалифицированными кадрами, готовыми эффективно реализовывать стратегию развития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26F322" w14:textId="2D4AA88E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D1CDC">
        <w:rPr>
          <w:rFonts w:ascii="Times New Roman" w:hAnsi="Times New Roman" w:cs="Times New Roman"/>
          <w:sz w:val="24"/>
          <w:szCs w:val="24"/>
        </w:rPr>
        <w:t>оздание условий для хранения, комплектования, учёта и использования документов и других архивных документов на территории муниципального образования «Муринское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1CDC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</w:t>
      </w:r>
      <w:r w:rsidR="003203F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14:paraId="5E3B339C" w14:textId="77777777" w:rsidR="006A632B" w:rsidRDefault="006A632B" w:rsidP="006A632B">
      <w:pPr>
        <w:pStyle w:val="ac"/>
        <w:shd w:val="clear" w:color="auto" w:fill="FFFFFF"/>
        <w:spacing w:before="150" w:after="15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14:paraId="2037D4EB" w14:textId="1103ED86" w:rsidR="006A632B" w:rsidRDefault="006A632B" w:rsidP="006A632B">
      <w:pPr>
        <w:jc w:val="center"/>
        <w:rPr>
          <w:b/>
        </w:rPr>
      </w:pPr>
      <w:r w:rsidRPr="003850C7">
        <w:rPr>
          <w:b/>
        </w:rPr>
        <w:t xml:space="preserve">3. Перечень и краткое описание подпрограмм муниципальной программы </w:t>
      </w:r>
      <w:r w:rsidRPr="004B182B">
        <w:rPr>
          <w:b/>
        </w:rPr>
        <w:t>«</w:t>
      </w:r>
      <w:r w:rsidR="003203F8" w:rsidRPr="000B4A40">
        <w:rPr>
          <w:b/>
        </w:rPr>
        <w:t>Управлени</w:t>
      </w:r>
      <w:r w:rsidR="003203F8">
        <w:rPr>
          <w:b/>
        </w:rPr>
        <w:t xml:space="preserve">е муниципальным имуществом </w:t>
      </w:r>
      <w:r w:rsidR="003203F8" w:rsidRPr="000B4A40">
        <w:rPr>
          <w:b/>
        </w:rPr>
        <w:t>муниципального образования</w:t>
      </w:r>
      <w:r w:rsidR="003203F8" w:rsidRPr="004B182B">
        <w:rPr>
          <w:b/>
        </w:rPr>
        <w:t xml:space="preserve"> </w:t>
      </w:r>
      <w:r w:rsidRPr="004B182B">
        <w:rPr>
          <w:b/>
        </w:rPr>
        <w:t>«Муринское городское поселение Всеволожского муниципального района Ленинградской</w:t>
      </w:r>
      <w:r>
        <w:rPr>
          <w:b/>
        </w:rPr>
        <w:t xml:space="preserve"> </w:t>
      </w:r>
      <w:r w:rsidRPr="004B182B">
        <w:rPr>
          <w:b/>
        </w:rPr>
        <w:t>области на 202</w:t>
      </w:r>
      <w:r>
        <w:rPr>
          <w:b/>
        </w:rPr>
        <w:t>1</w:t>
      </w:r>
      <w:r w:rsidRPr="004B182B">
        <w:rPr>
          <w:b/>
        </w:rPr>
        <w:t>-202</w:t>
      </w:r>
      <w:r w:rsidR="003203F8">
        <w:rPr>
          <w:b/>
        </w:rPr>
        <w:t>9</w:t>
      </w:r>
      <w:r w:rsidRPr="004B182B">
        <w:rPr>
          <w:b/>
        </w:rPr>
        <w:t>гг.»</w:t>
      </w:r>
    </w:p>
    <w:p w14:paraId="18F00EC5" w14:textId="77777777" w:rsidR="006A632B" w:rsidRPr="004B182B" w:rsidRDefault="006A632B" w:rsidP="006A632B">
      <w:pPr>
        <w:jc w:val="center"/>
        <w:rPr>
          <w:b/>
        </w:rPr>
      </w:pPr>
    </w:p>
    <w:p w14:paraId="4C735569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Достижение целей Программы будет возможно путем реализации следующих подпрограмм:</w:t>
      </w:r>
    </w:p>
    <w:p w14:paraId="7FA07FAC" w14:textId="69587CAC" w:rsidR="006A632B" w:rsidRPr="00147CBD" w:rsidRDefault="006A632B" w:rsidP="006A632B">
      <w:pPr>
        <w:pStyle w:val="af2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имущественного комплекса</w:t>
      </w:r>
      <w:r w:rsidRPr="00147CBD">
        <w:rPr>
          <w:rFonts w:ascii="Times New Roman" w:hAnsi="Times New Roman" w:cs="Times New Roman"/>
          <w:sz w:val="24"/>
          <w:szCs w:val="24"/>
        </w:rPr>
        <w:t xml:space="preserve"> </w:t>
      </w:r>
      <w:r w:rsidR="00F1005F" w:rsidRPr="000B4A40">
        <w:rPr>
          <w:rFonts w:ascii="Times New Roman" w:hAnsi="Times New Roman" w:cs="Times New Roman"/>
          <w:color w:val="000000"/>
        </w:rPr>
        <w:t>муниципального образования</w:t>
      </w:r>
      <w:r w:rsidR="00F1005F" w:rsidRPr="00147CBD">
        <w:rPr>
          <w:rFonts w:ascii="Times New Roman" w:hAnsi="Times New Roman" w:cs="Times New Roman"/>
          <w:sz w:val="24"/>
          <w:szCs w:val="24"/>
        </w:rPr>
        <w:t xml:space="preserve"> </w:t>
      </w:r>
      <w:r w:rsidRPr="00147CBD">
        <w:rPr>
          <w:rFonts w:ascii="Times New Roman" w:hAnsi="Times New Roman" w:cs="Times New Roman"/>
          <w:sz w:val="24"/>
          <w:szCs w:val="24"/>
        </w:rPr>
        <w:t>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программе 6)</w:t>
      </w:r>
      <w:r w:rsidRPr="00147CBD">
        <w:rPr>
          <w:rFonts w:ascii="Times New Roman" w:hAnsi="Times New Roman" w:cs="Times New Roman"/>
          <w:sz w:val="24"/>
          <w:szCs w:val="24"/>
        </w:rPr>
        <w:t>;</w:t>
      </w:r>
    </w:p>
    <w:p w14:paraId="4B4EE437" w14:textId="77777777" w:rsidR="006A632B" w:rsidRPr="00147CBD" w:rsidRDefault="006A632B" w:rsidP="006A632B">
      <w:pPr>
        <w:pStyle w:val="af2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7CBD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программе 7)</w:t>
      </w:r>
      <w:r w:rsidRPr="00147CBD">
        <w:rPr>
          <w:rFonts w:ascii="Times New Roman" w:hAnsi="Times New Roman" w:cs="Times New Roman"/>
          <w:sz w:val="24"/>
          <w:szCs w:val="24"/>
        </w:rPr>
        <w:t>;</w:t>
      </w:r>
    </w:p>
    <w:p w14:paraId="119285CA" w14:textId="68AE0DB8" w:rsidR="006A632B" w:rsidRPr="00147CBD" w:rsidRDefault="006A632B" w:rsidP="006A632B">
      <w:pPr>
        <w:pStyle w:val="af2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7CBD">
        <w:rPr>
          <w:rFonts w:ascii="Times New Roman" w:hAnsi="Times New Roman" w:cs="Times New Roman"/>
          <w:sz w:val="24"/>
          <w:szCs w:val="24"/>
        </w:rPr>
        <w:t>Развитие архивного дела муниципального образования «Муринское городское поселение» Всеволожского муниципального района Ленинградской области</w:t>
      </w:r>
      <w:r w:rsidR="003203F8">
        <w:rPr>
          <w:rFonts w:ascii="Times New Roman" w:hAnsi="Times New Roman" w:cs="Times New Roman"/>
          <w:sz w:val="24"/>
          <w:szCs w:val="24"/>
        </w:rPr>
        <w:t xml:space="preserve"> (приложение к программе 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CBD">
        <w:rPr>
          <w:rFonts w:ascii="Times New Roman" w:hAnsi="Times New Roman" w:cs="Times New Roman"/>
          <w:sz w:val="24"/>
          <w:szCs w:val="24"/>
        </w:rPr>
        <w:t>;</w:t>
      </w:r>
    </w:p>
    <w:p w14:paraId="0C821DDC" w14:textId="77777777" w:rsidR="006A632B" w:rsidRDefault="006A632B" w:rsidP="006A632B">
      <w:pPr>
        <w:jc w:val="center"/>
        <w:rPr>
          <w:b/>
          <w:u w:val="single"/>
        </w:rPr>
      </w:pPr>
    </w:p>
    <w:p w14:paraId="76C02782" w14:textId="3773BE04" w:rsidR="006A632B" w:rsidRPr="00EC12BE" w:rsidRDefault="006A632B" w:rsidP="006A632B">
      <w:pPr>
        <w:jc w:val="center"/>
      </w:pPr>
      <w:r w:rsidRPr="00EC12BE">
        <w:t>Подпрограмма I. «</w:t>
      </w:r>
      <w:r w:rsidR="00F1005F">
        <w:t>Развитие имущественного комплекса</w:t>
      </w:r>
      <w:r w:rsidR="00F1005F" w:rsidRPr="00147CBD">
        <w:t xml:space="preserve"> </w:t>
      </w:r>
      <w:r w:rsidR="00F1005F" w:rsidRPr="000B4A40">
        <w:rPr>
          <w:color w:val="000000"/>
        </w:rPr>
        <w:t>муниципального образования</w:t>
      </w:r>
      <w:r w:rsidR="00F1005F" w:rsidRPr="00147CBD">
        <w:t xml:space="preserve"> </w:t>
      </w:r>
      <w:r w:rsidR="00F1005F">
        <w:t xml:space="preserve"> </w:t>
      </w:r>
      <w:r w:rsidR="00F1005F" w:rsidRPr="00147CBD">
        <w:t>«Муринское городское поселение» Всеволожского муниципального района Ленинградской области</w:t>
      </w:r>
      <w:r w:rsidRPr="00EC12BE">
        <w:t>»</w:t>
      </w:r>
    </w:p>
    <w:p w14:paraId="44B894F8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Подпрограмма направлена на повышение эффективности управления и распоряжения имуществом, находящимся в собственности муниципального образования «Муринское городское поселение» Всеволожского муниципального района Ленинградской области. Реализация подпрограммы приведет к формированию структуры собственности и системы управления имуществом,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DD1CDC">
        <w:rPr>
          <w:rFonts w:ascii="Times New Roman" w:hAnsi="Times New Roman" w:cs="Times New Roman"/>
          <w:sz w:val="24"/>
          <w:szCs w:val="24"/>
        </w:rPr>
        <w:t xml:space="preserve"> позволит обеспечить исполнение администрацией </w:t>
      </w:r>
      <w:r w:rsidRPr="00DD1CDC">
        <w:rPr>
          <w:rFonts w:ascii="Times New Roman" w:hAnsi="Times New Roman" w:cs="Times New Roman"/>
          <w:sz w:val="24"/>
          <w:szCs w:val="24"/>
        </w:rPr>
        <w:lastRenderedPageBreak/>
        <w:t>муниципальных функций, максимизировать пополнение доходной части муниципального бюджета и снизить расходы бюджета на содержание имущества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1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7D9EA" w14:textId="77777777" w:rsidR="006A632B" w:rsidRDefault="006A632B" w:rsidP="006A632B">
      <w:pPr>
        <w:jc w:val="center"/>
        <w:rPr>
          <w:b/>
          <w:u w:val="single"/>
        </w:rPr>
      </w:pPr>
    </w:p>
    <w:p w14:paraId="11AFCE76" w14:textId="77777777" w:rsidR="006A632B" w:rsidRPr="00EC12BE" w:rsidRDefault="006A632B" w:rsidP="006A632B">
      <w:pPr>
        <w:jc w:val="center"/>
      </w:pPr>
      <w:r w:rsidRPr="00EC12BE">
        <w:t>Подпрограмма II. «Совершенствование муниципальной службы</w:t>
      </w:r>
      <w:r w:rsidRPr="00EC12BE">
        <w:rPr>
          <w:bCs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Pr="00EC12BE">
        <w:t xml:space="preserve">» </w:t>
      </w:r>
    </w:p>
    <w:p w14:paraId="20904070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Главными направлениями развития муниципальной службы в администрации являются:</w:t>
      </w:r>
    </w:p>
    <w:p w14:paraId="5904CBAC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нормативной правовой базы по вопросам муниципальной службы. </w:t>
      </w:r>
    </w:p>
    <w:p w14:paraId="28066E29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Совершенствование работы структурных подразделений администрации.</w:t>
      </w:r>
    </w:p>
    <w:p w14:paraId="19BCEB38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Планирование мероприятий по оптимизации структуры администрации и нормированию штатной численности муниципальных служащих с целью обоснования замещения каждой конкретной должности.</w:t>
      </w:r>
    </w:p>
    <w:p w14:paraId="7F989264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Внедрение новых методов планирования, стимулирования и оценки деятельности муниципальных служащих.</w:t>
      </w:r>
    </w:p>
    <w:p w14:paraId="1B34F85F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и повышение квалификации муниципальных служащих, а также разработка системы мероприятий по стимулированию служебной деятельности и обеспечению должностного роста муниципального служащего. </w:t>
      </w:r>
    </w:p>
    <w:p w14:paraId="5A2919AB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Создание системы открытости, гласности муниципальной службы, а также повышения престижа муниципальной службы и авторитета муниципальных служащих.  </w:t>
      </w:r>
    </w:p>
    <w:p w14:paraId="75CAA80F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Совершенствование работы, направленной на предупреждение и противодействие коррупции.</w:t>
      </w:r>
    </w:p>
    <w:p w14:paraId="7A9E39B6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</w:t>
      </w:r>
      <w:r>
        <w:rPr>
          <w:rFonts w:ascii="Times New Roman" w:hAnsi="Times New Roman" w:cs="Times New Roman"/>
          <w:sz w:val="24"/>
          <w:szCs w:val="24"/>
        </w:rPr>
        <w:t xml:space="preserve">развития муниципальной службы. </w:t>
      </w:r>
      <w:r w:rsidRPr="00DD1CDC">
        <w:rPr>
          <w:rFonts w:ascii="Times New Roman" w:hAnsi="Times New Roman" w:cs="Times New Roman"/>
          <w:sz w:val="24"/>
          <w:szCs w:val="24"/>
        </w:rPr>
        <w:t>Подпрограмма направлена на совершенствование нормативной правовой базы муниципальной службы,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создание системы открытости, гласности и</w:t>
      </w:r>
      <w:r>
        <w:rPr>
          <w:rFonts w:ascii="Times New Roman" w:hAnsi="Times New Roman" w:cs="Times New Roman"/>
          <w:sz w:val="24"/>
          <w:szCs w:val="24"/>
        </w:rPr>
        <w:t xml:space="preserve"> престижа муниципальной службы </w:t>
      </w:r>
      <w:r w:rsidRPr="00DD1CDC">
        <w:rPr>
          <w:rFonts w:ascii="Times New Roman" w:hAnsi="Times New Roman" w:cs="Times New Roman"/>
          <w:sz w:val="24"/>
          <w:szCs w:val="24"/>
        </w:rPr>
        <w:t>и совершенствование работы, направленной на предупреждение и противодействие корр</w:t>
      </w:r>
      <w:r>
        <w:rPr>
          <w:rFonts w:ascii="Times New Roman" w:hAnsi="Times New Roman" w:cs="Times New Roman"/>
          <w:sz w:val="24"/>
          <w:szCs w:val="24"/>
        </w:rPr>
        <w:t xml:space="preserve">упции на муниципальной службе. </w:t>
      </w:r>
      <w:r w:rsidRPr="00DD1CDC">
        <w:rPr>
          <w:rFonts w:ascii="Times New Roman" w:hAnsi="Times New Roman" w:cs="Times New Roman"/>
          <w:sz w:val="24"/>
          <w:szCs w:val="24"/>
        </w:rPr>
        <w:t>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2318FB79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 В рамках реализации задач подпрограммы, направленных на совершенствование профессионального развития муниципальных служащих администрации, последние согласно графику обучения и в зависимости от направлений деятельности структурных подразделений администрации имеют возможность пройти курс профессиональной переподготовки. 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обязанностей.  Одним из направлений развития муниципальной службы администрации является противодействие коррупционным действиям, в том числе путем обучения муниципальных служащих основам противодействия коррупции. </w:t>
      </w:r>
    </w:p>
    <w:p w14:paraId="10740A48" w14:textId="77777777" w:rsidR="006A632B" w:rsidRDefault="006A632B" w:rsidP="006A632B">
      <w:pPr>
        <w:jc w:val="center"/>
        <w:rPr>
          <w:b/>
        </w:rPr>
      </w:pPr>
    </w:p>
    <w:p w14:paraId="28A57996" w14:textId="77777777" w:rsidR="006A632B" w:rsidRDefault="006A632B" w:rsidP="006A632B">
      <w:pPr>
        <w:rPr>
          <w:b/>
          <w:u w:val="single"/>
        </w:rPr>
      </w:pPr>
    </w:p>
    <w:p w14:paraId="6F36353F" w14:textId="2809B0FD" w:rsidR="006A632B" w:rsidRPr="00EC12BE" w:rsidRDefault="006A632B" w:rsidP="006A632B">
      <w:pPr>
        <w:pStyle w:val="af2"/>
        <w:tabs>
          <w:tab w:val="left" w:pos="5917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12BE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EC12BE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EC12BE" w:rsidRPr="00EC12BE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EC12BE">
        <w:rPr>
          <w:rFonts w:ascii="Times New Roman" w:hAnsi="Times New Roman" w:cs="Times New Roman"/>
          <w:sz w:val="24"/>
          <w:szCs w:val="24"/>
        </w:rPr>
        <w:t>. «Развитие архивного дела»</w:t>
      </w:r>
    </w:p>
    <w:p w14:paraId="0DA5B637" w14:textId="77777777" w:rsidR="006A632B" w:rsidRPr="00280963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>Данна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0963">
        <w:rPr>
          <w:rFonts w:ascii="Times New Roman" w:hAnsi="Times New Roman" w:cs="Times New Roman"/>
          <w:sz w:val="24"/>
          <w:szCs w:val="24"/>
        </w:rPr>
        <w:t xml:space="preserve"> подпрограмма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963">
        <w:rPr>
          <w:rFonts w:ascii="Times New Roman" w:hAnsi="Times New Roman" w:cs="Times New Roman"/>
          <w:sz w:val="24"/>
          <w:szCs w:val="24"/>
        </w:rPr>
        <w:t>создание эффективной системы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963">
        <w:rPr>
          <w:rFonts w:ascii="Times New Roman" w:hAnsi="Times New Roman" w:cs="Times New Roman"/>
          <w:sz w:val="24"/>
          <w:szCs w:val="24"/>
        </w:rPr>
        <w:t>хранения, комплектования, учета и использования документов архивного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963">
        <w:rPr>
          <w:rFonts w:ascii="Times New Roman" w:hAnsi="Times New Roman" w:cs="Times New Roman"/>
          <w:sz w:val="24"/>
          <w:szCs w:val="24"/>
        </w:rPr>
        <w:t>администрации и иных архивных документов в интересах граждан, общества и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C0711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C8DA2D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6C6E4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7B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8427B">
        <w:rPr>
          <w:rFonts w:ascii="Times New Roman" w:hAnsi="Times New Roman" w:cs="Times New Roman"/>
          <w:b/>
          <w:sz w:val="24"/>
          <w:szCs w:val="24"/>
        </w:rPr>
        <w:t>ведения о фактических расходах 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DE8EACC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C7E46" w14:textId="34D22A16" w:rsidR="00EC12BE" w:rsidRPr="00CB7257" w:rsidRDefault="00EC12BE" w:rsidP="00EC12BE">
      <w:pPr>
        <w:ind w:left="70" w:right="-69" w:firstLine="376"/>
        <w:jc w:val="both"/>
      </w:pPr>
      <w:r w:rsidRPr="00CB7257">
        <w:t>Общий объем средств финансирования программы за счет средств бюджета муниц</w:t>
      </w:r>
      <w:r>
        <w:t xml:space="preserve">ипального образования – </w:t>
      </w:r>
      <w:r w:rsidR="00E85011">
        <w:t>75 500,6</w:t>
      </w:r>
      <w:r w:rsidRPr="00CB7257">
        <w:t xml:space="preserve"> тыс. руб., в том числе:</w:t>
      </w:r>
    </w:p>
    <w:p w14:paraId="0A1B8EEF" w14:textId="77777777" w:rsidR="00E85011" w:rsidRPr="00CB7257" w:rsidRDefault="00E85011" w:rsidP="00E85011">
      <w:pPr>
        <w:ind w:left="70"/>
        <w:jc w:val="both"/>
      </w:pPr>
      <w:r w:rsidRPr="00CB7257">
        <w:t xml:space="preserve">2021 год – </w:t>
      </w:r>
      <w:r>
        <w:t>3 636,0</w:t>
      </w:r>
      <w:r w:rsidRPr="00CB7257">
        <w:t xml:space="preserve"> тыс. руб. </w:t>
      </w:r>
    </w:p>
    <w:p w14:paraId="5E472889" w14:textId="77777777" w:rsidR="00E85011" w:rsidRPr="00CB7257" w:rsidRDefault="00E85011" w:rsidP="00E85011">
      <w:pPr>
        <w:ind w:left="70"/>
        <w:jc w:val="both"/>
      </w:pPr>
      <w:r w:rsidRPr="00CB7257">
        <w:t xml:space="preserve">2022 год – </w:t>
      </w:r>
      <w:r>
        <w:t>4 471,53</w:t>
      </w:r>
      <w:r w:rsidRPr="00CB7257">
        <w:t xml:space="preserve"> тыс. руб. </w:t>
      </w:r>
    </w:p>
    <w:p w14:paraId="6AEAF512" w14:textId="77777777" w:rsidR="00E85011" w:rsidRPr="00CB7257" w:rsidRDefault="00E85011" w:rsidP="00E85011">
      <w:pPr>
        <w:ind w:left="70" w:right="-69"/>
        <w:jc w:val="both"/>
      </w:pPr>
      <w:r w:rsidRPr="00CB7257">
        <w:t xml:space="preserve">2023 год – </w:t>
      </w:r>
      <w:r>
        <w:t>7 953,6</w:t>
      </w:r>
      <w:r w:rsidRPr="00CB7257">
        <w:t xml:space="preserve"> тыс. руб. </w:t>
      </w:r>
    </w:p>
    <w:p w14:paraId="52C8A38E" w14:textId="77777777" w:rsidR="00E85011" w:rsidRDefault="00E85011" w:rsidP="00E85011">
      <w:pPr>
        <w:ind w:left="70" w:right="-69"/>
        <w:jc w:val="both"/>
      </w:pPr>
      <w:r w:rsidRPr="00CB7257">
        <w:t xml:space="preserve">2024 год – </w:t>
      </w:r>
      <w:r>
        <w:t>10 279,27</w:t>
      </w:r>
      <w:r w:rsidRPr="00CB7257">
        <w:t xml:space="preserve"> тыс. руб.</w:t>
      </w:r>
    </w:p>
    <w:p w14:paraId="76376DB4" w14:textId="77777777" w:rsidR="00E85011" w:rsidRDefault="00E85011" w:rsidP="00E85011">
      <w:pPr>
        <w:ind w:left="70" w:right="-69"/>
        <w:jc w:val="both"/>
      </w:pPr>
      <w:r>
        <w:t>2025</w:t>
      </w:r>
      <w:r w:rsidRPr="00CB7257">
        <w:t xml:space="preserve"> год – </w:t>
      </w:r>
      <w:r>
        <w:t>9 074,61</w:t>
      </w:r>
      <w:r w:rsidRPr="00CB7257">
        <w:t xml:space="preserve"> тыс. руб.</w:t>
      </w:r>
    </w:p>
    <w:p w14:paraId="47787A8A" w14:textId="77777777" w:rsidR="00E85011" w:rsidRDefault="00E85011" w:rsidP="00E85011">
      <w:pPr>
        <w:ind w:left="70" w:right="-69"/>
        <w:jc w:val="both"/>
      </w:pPr>
      <w:r w:rsidRPr="00CB7257">
        <w:t>202</w:t>
      </w:r>
      <w:r>
        <w:t>6</w:t>
      </w:r>
      <w:r w:rsidRPr="00CB7257">
        <w:t xml:space="preserve"> год – </w:t>
      </w:r>
      <w:r>
        <w:t>9 439,59</w:t>
      </w:r>
      <w:r w:rsidRPr="00CB7257">
        <w:t xml:space="preserve"> тыс. руб.</w:t>
      </w:r>
    </w:p>
    <w:p w14:paraId="7401EC8D" w14:textId="77777777" w:rsidR="00E85011" w:rsidRDefault="00E85011" w:rsidP="00E85011">
      <w:pPr>
        <w:ind w:left="70" w:right="-69"/>
        <w:jc w:val="both"/>
      </w:pPr>
      <w:r>
        <w:t>2027</w:t>
      </w:r>
      <w:r w:rsidRPr="00CB7257">
        <w:t xml:space="preserve"> год – </w:t>
      </w:r>
      <w:r>
        <w:t>9 817,3</w:t>
      </w:r>
      <w:r w:rsidRPr="00CB7257">
        <w:t xml:space="preserve"> тыс. руб.</w:t>
      </w:r>
    </w:p>
    <w:p w14:paraId="08DCD70F" w14:textId="77777777" w:rsidR="00E85011" w:rsidRDefault="00E85011" w:rsidP="00E85011">
      <w:pPr>
        <w:ind w:left="70" w:right="-69"/>
        <w:jc w:val="both"/>
      </w:pPr>
      <w:r>
        <w:t>2028</w:t>
      </w:r>
      <w:r w:rsidRPr="00CB7257">
        <w:t xml:space="preserve"> год – </w:t>
      </w:r>
      <w:r>
        <w:t>10 210,1</w:t>
      </w:r>
      <w:r w:rsidRPr="00CB7257">
        <w:t xml:space="preserve"> тыс. руб.</w:t>
      </w:r>
    </w:p>
    <w:p w14:paraId="620D75B6" w14:textId="1B331B6A" w:rsidR="00EC12BE" w:rsidRDefault="00E85011" w:rsidP="00E85011">
      <w:pPr>
        <w:ind w:left="70" w:right="-69"/>
      </w:pPr>
      <w:r w:rsidRPr="00CB7257">
        <w:t>202</w:t>
      </w:r>
      <w:r>
        <w:t>9</w:t>
      </w:r>
      <w:r w:rsidRPr="00CB7257">
        <w:t xml:space="preserve"> год – </w:t>
      </w:r>
      <w:r>
        <w:t>10 618,6</w:t>
      </w:r>
      <w:r w:rsidRPr="00CB7257">
        <w:t xml:space="preserve"> тыс. руб.</w:t>
      </w:r>
    </w:p>
    <w:p w14:paraId="21FF024D" w14:textId="77777777" w:rsidR="006A632B" w:rsidRPr="000409D7" w:rsidRDefault="006A632B" w:rsidP="006A632B">
      <w:pPr>
        <w:ind w:left="70" w:right="-69"/>
      </w:pPr>
    </w:p>
    <w:p w14:paraId="4F0807C8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</w:t>
      </w:r>
      <w:r w:rsidRPr="00D84D74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84D74">
        <w:rPr>
          <w:rFonts w:ascii="Times New Roman" w:hAnsi="Times New Roman" w:cs="Times New Roman"/>
          <w:b/>
          <w:sz w:val="24"/>
          <w:szCs w:val="24"/>
        </w:rPr>
        <w:t xml:space="preserve"> о налоговых расходах, направленных на достижение цели муниципальной программы</w:t>
      </w:r>
    </w:p>
    <w:p w14:paraId="021F6C43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88E956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D74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7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на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14:paraId="416C350D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A632B" w:rsidSect="001B701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3EB428" w14:textId="77777777" w:rsidR="00EC12BE" w:rsidRPr="00EC7D59" w:rsidRDefault="002A54F0" w:rsidP="00EC12BE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0" w:history="1">
        <w:r w:rsidR="00EC12BE" w:rsidRPr="00EC7D59">
          <w:rPr>
            <w:rFonts w:ascii="Times New Roman" w:eastAsiaTheme="minorHAnsi" w:hAnsi="Times New Roman" w:cs="Times New Roman"/>
            <w:sz w:val="20"/>
            <w:lang w:eastAsia="en-US"/>
          </w:rPr>
          <w:t>ПРИЛОЖЕНИЕ 1</w:t>
        </w:r>
      </w:hyperlink>
    </w:p>
    <w:p w14:paraId="4F9211A9" w14:textId="5B3F87E7" w:rsidR="00EC12BE" w:rsidRPr="005A4642" w:rsidRDefault="00EC12BE" w:rsidP="00EC12BE">
      <w:pPr>
        <w:pStyle w:val="af2"/>
        <w:ind w:left="6804" w:firstLine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Pr="00EC7D59">
        <w:rPr>
          <w:rFonts w:ascii="Times New Roman" w:hAnsi="Times New Roman" w:cs="Times New Roman"/>
          <w:sz w:val="20"/>
        </w:rPr>
        <w:t xml:space="preserve">муниципальной </w:t>
      </w:r>
      <w:r>
        <w:rPr>
          <w:rFonts w:ascii="Times New Roman" w:hAnsi="Times New Roman" w:cs="Times New Roman"/>
          <w:sz w:val="20"/>
        </w:rPr>
        <w:t>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 w:rsidRPr="005A4642">
        <w:rPr>
          <w:rFonts w:ascii="Times New Roman" w:hAnsi="Times New Roman" w:cs="Times New Roman"/>
          <w:sz w:val="20"/>
        </w:rPr>
        <w:t>«Упра</w:t>
      </w:r>
      <w:r w:rsidR="007D0F2F">
        <w:rPr>
          <w:rFonts w:ascii="Times New Roman" w:hAnsi="Times New Roman" w:cs="Times New Roman"/>
          <w:sz w:val="20"/>
        </w:rPr>
        <w:t>вление муниципальным имуществом</w:t>
      </w:r>
      <w:r w:rsidRPr="005A4642">
        <w:rPr>
          <w:rFonts w:ascii="Times New Roman" w:hAnsi="Times New Roman" w:cs="Times New Roman"/>
          <w:sz w:val="20"/>
        </w:rPr>
        <w:t xml:space="preserve"> муниципального образования </w:t>
      </w:r>
      <w:r>
        <w:rPr>
          <w:rFonts w:ascii="Times New Roman" w:hAnsi="Times New Roman" w:cs="Times New Roman"/>
          <w:sz w:val="20"/>
        </w:rPr>
        <w:t xml:space="preserve">«Муринское городское поселение» </w:t>
      </w:r>
      <w:r w:rsidRPr="005A4642">
        <w:rPr>
          <w:rFonts w:ascii="Times New Roman" w:hAnsi="Times New Roman" w:cs="Times New Roman"/>
          <w:sz w:val="20"/>
        </w:rPr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7D0F2F">
        <w:rPr>
          <w:rFonts w:ascii="Times New Roman" w:hAnsi="Times New Roman" w:cs="Times New Roman"/>
          <w:sz w:val="20"/>
        </w:rPr>
        <w:t>9</w:t>
      </w:r>
      <w:r w:rsidRPr="005A4642">
        <w:rPr>
          <w:rFonts w:ascii="Times New Roman" w:hAnsi="Times New Roman" w:cs="Times New Roman"/>
          <w:sz w:val="20"/>
        </w:rPr>
        <w:t xml:space="preserve"> гг</w:t>
      </w:r>
      <w:r>
        <w:rPr>
          <w:rFonts w:ascii="Times New Roman" w:hAnsi="Times New Roman" w:cs="Times New Roman"/>
          <w:sz w:val="20"/>
        </w:rPr>
        <w:t>.</w:t>
      </w:r>
      <w:r w:rsidRPr="005A4642">
        <w:rPr>
          <w:rFonts w:ascii="Times New Roman" w:hAnsi="Times New Roman" w:cs="Times New Roman"/>
          <w:sz w:val="20"/>
        </w:rPr>
        <w:t>».</w:t>
      </w:r>
    </w:p>
    <w:p w14:paraId="31BC63E7" w14:textId="77777777" w:rsidR="00EC12BE" w:rsidRPr="00EC7D59" w:rsidRDefault="00EC12BE" w:rsidP="00EC12BE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EC7D59">
        <w:rPr>
          <w:rFonts w:ascii="Times New Roman" w:eastAsiaTheme="minorHAnsi" w:hAnsi="Times New Roman" w:cs="Times New Roman"/>
          <w:sz w:val="20"/>
          <w:lang w:eastAsia="en-US"/>
        </w:rPr>
        <w:t>.</w:t>
      </w:r>
    </w:p>
    <w:p w14:paraId="235150CA" w14:textId="77777777" w:rsidR="00EC12BE" w:rsidRDefault="00EC12BE" w:rsidP="00EC12BE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ципальным имуществом 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</w:p>
    <w:p w14:paraId="01950DE2" w14:textId="77777777" w:rsidR="00EC12BE" w:rsidRPr="0001791C" w:rsidRDefault="00EC12BE" w:rsidP="00EC12BE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3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tbl>
      <w:tblPr>
        <w:tblW w:w="53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4417"/>
        <w:gridCol w:w="94"/>
        <w:gridCol w:w="3646"/>
        <w:gridCol w:w="6943"/>
      </w:tblGrid>
      <w:tr w:rsidR="00EC12BE" w:rsidRPr="00BD1DAF" w14:paraId="0F77122E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5923D476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4E9A9E17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программы/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основного мероприятия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1CAFAF6D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AE99EA0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EC12BE" w:rsidRPr="00BD1DAF" w14:paraId="2E133B5B" w14:textId="77777777" w:rsidTr="00EC12BE">
        <w:tc>
          <w:tcPr>
            <w:tcW w:w="187" w:type="pct"/>
            <w:tcMar>
              <w:top w:w="68" w:type="dxa"/>
              <w:bottom w:w="68" w:type="dxa"/>
            </w:tcMar>
            <w:vAlign w:val="center"/>
          </w:tcPr>
          <w:p w14:paraId="66012F13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8" w:type="pct"/>
            <w:gridSpan w:val="2"/>
            <w:vAlign w:val="center"/>
          </w:tcPr>
          <w:p w14:paraId="5677C6DD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" w:type="pct"/>
            <w:vAlign w:val="center"/>
          </w:tcPr>
          <w:p w14:paraId="4C14F9C1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5BBE4969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C12BE" w:rsidRPr="00BD1DAF" w14:paraId="42977980" w14:textId="77777777" w:rsidTr="00EC12BE">
        <w:tc>
          <w:tcPr>
            <w:tcW w:w="5000" w:type="pct"/>
            <w:gridSpan w:val="5"/>
            <w:tcMar>
              <w:top w:w="68" w:type="dxa"/>
              <w:bottom w:w="68" w:type="dxa"/>
            </w:tcMar>
          </w:tcPr>
          <w:p w14:paraId="32D8CF5A" w14:textId="2D63E1B9" w:rsidR="00EC12BE" w:rsidRPr="00BD1DAF" w:rsidRDefault="00EC12BE" w:rsidP="00EC12B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F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1005F" w:rsidRPr="00F1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имущественного комплекса </w:t>
            </w:r>
            <w:r w:rsidR="00F1005F" w:rsidRPr="000B4A40">
              <w:rPr>
                <w:rFonts w:ascii="Times New Roman" w:hAnsi="Times New Roman" w:cs="Times New Roman"/>
                <w:color w:val="000000"/>
              </w:rPr>
              <w:t>м</w:t>
            </w:r>
            <w:r w:rsidR="00F1005F" w:rsidRPr="00F1005F">
              <w:rPr>
                <w:rFonts w:ascii="Times New Roman" w:hAnsi="Times New Roman" w:cs="Times New Roman"/>
                <w:b/>
                <w:color w:val="000000"/>
              </w:rPr>
              <w:t>униципального образования</w:t>
            </w:r>
            <w:r w:rsidR="00F1005F" w:rsidRPr="00F1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C12BE" w:rsidRPr="00BD1DAF" w14:paraId="09332593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481CFA1E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8" w:type="pct"/>
            <w:tcMar>
              <w:top w:w="68" w:type="dxa"/>
              <w:bottom w:w="68" w:type="dxa"/>
            </w:tcMar>
          </w:tcPr>
          <w:p w14:paraId="1AB429D7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192" w:type="pct"/>
            <w:gridSpan w:val="2"/>
            <w:tcMar>
              <w:top w:w="68" w:type="dxa"/>
              <w:bottom w:w="68" w:type="dxa"/>
            </w:tcMar>
          </w:tcPr>
          <w:p w14:paraId="0CB5E7E3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недвижимости, в том числе бесхозяйных, на которые осуществлена государственная регистрация права собственности муниципального образования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398DAD95" w14:textId="77777777" w:rsidR="00EC12BE" w:rsidRPr="00BD1DAF" w:rsidRDefault="00EC12BE" w:rsidP="00EC12BE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находящимся в муниципальной собственности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B48F6DD" w14:textId="77777777" w:rsidR="00EC12BE" w:rsidRPr="00BD1DAF" w:rsidRDefault="00EC12BE" w:rsidP="00EC12BE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имущества и формирования сведений по объектам имущества в целях налогообложения в пределах своей компетенции.</w:t>
            </w:r>
          </w:p>
        </w:tc>
      </w:tr>
      <w:tr w:rsidR="00EC12BE" w:rsidRPr="00BD1DAF" w14:paraId="230C67F0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0A352F1B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08" w:type="pct"/>
            <w:tcMar>
              <w:top w:w="68" w:type="dxa"/>
              <w:bottom w:w="68" w:type="dxa"/>
            </w:tcMar>
          </w:tcPr>
          <w:p w14:paraId="355CC2DA" w14:textId="77777777" w:rsidR="00EC12BE" w:rsidRPr="00BD1DAF" w:rsidRDefault="00EC12BE" w:rsidP="00EC12BE">
            <w:pPr>
              <w:jc w:val="both"/>
            </w:pPr>
            <w:r w:rsidRPr="00BD1DAF">
              <w:t>Управление имуществом, находящимся в муниципальной собственности</w:t>
            </w:r>
          </w:p>
        </w:tc>
        <w:tc>
          <w:tcPr>
            <w:tcW w:w="1192" w:type="pct"/>
            <w:gridSpan w:val="2"/>
            <w:tcMar>
              <w:top w:w="68" w:type="dxa"/>
              <w:bottom w:w="68" w:type="dxa"/>
            </w:tcMar>
          </w:tcPr>
          <w:p w14:paraId="42ABE6D5" w14:textId="6FFD1D44" w:rsidR="00EC12BE" w:rsidRPr="00BD1DAF" w:rsidRDefault="00EC12BE" w:rsidP="00EC12BE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 взносы за капитальн</w:t>
            </w:r>
            <w:r w:rsidR="007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ремонт и коммунальные услуги/</w:t>
            </w:r>
          </w:p>
          <w:p w14:paraId="57C357B6" w14:textId="6E580E45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7C08D541" w14:textId="43287284" w:rsidR="00EC12BE" w:rsidRPr="007D0F2F" w:rsidRDefault="00EC12BE" w:rsidP="00EC12BE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находящимся в муниципальной собственности муниципального образования «Муринское городское поселение» Всеволожского муниципального района Ленинградской области</w:t>
            </w:r>
            <w:r w:rsidR="007D0F2F" w:rsidRPr="007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79EA0D47" w14:textId="77777777" w:rsidR="00EC12BE" w:rsidRPr="00BD1DAF" w:rsidRDefault="00EC12BE" w:rsidP="00EC12BE">
            <w:pPr>
              <w:pStyle w:val="af2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BE" w:rsidRPr="00BD1DAF" w14:paraId="3C9E17FF" w14:textId="77777777" w:rsidTr="00EC12BE">
        <w:tc>
          <w:tcPr>
            <w:tcW w:w="5000" w:type="pct"/>
            <w:gridSpan w:val="5"/>
            <w:tcMar>
              <w:top w:w="68" w:type="dxa"/>
              <w:bottom w:w="68" w:type="dxa"/>
            </w:tcMar>
          </w:tcPr>
          <w:p w14:paraId="2DFC2181" w14:textId="297B6FB9" w:rsidR="00EC12BE" w:rsidRPr="00BD1DAF" w:rsidRDefault="00EC12BE" w:rsidP="00F1005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муниципальной службы </w:t>
            </w:r>
            <w:r w:rsidRPr="00BD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«Муринское городское поселение» Всеволожского муниципально</w:t>
            </w:r>
            <w:r w:rsidR="00F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района Ленинградской области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C12BE" w:rsidRPr="00BD1DAF" w14:paraId="2B2BDE41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180B6C14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093DF7F6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295E50CA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224E269B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профессионального развития муниципальных служащих</w:t>
            </w:r>
          </w:p>
        </w:tc>
      </w:tr>
      <w:tr w:rsidR="00EC12BE" w:rsidRPr="00BD1DAF" w14:paraId="361EA320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4CFA2433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334BA865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Подбор и назначение квалифицированных кадров на должности муниципальной службы, создание условий для их должностного роста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78880BCC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муниципальным заказом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6397A89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</w:t>
            </w: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результативной профессиональной служебной деятел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ьности, создание условий для </w:t>
            </w: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должностного роста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</w:p>
        </w:tc>
      </w:tr>
      <w:tr w:rsidR="00EC12BE" w:rsidRPr="00BD1DAF" w14:paraId="7BD54D02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5064D5CB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476ABE6A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ринское городское поселение Всеволожского муниципального района Ленинградской области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6517B109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муниципальным заказом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58EF9FE0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профессионального развития муниципальных служащих</w:t>
            </w:r>
          </w:p>
        </w:tc>
      </w:tr>
      <w:tr w:rsidR="00EC12BE" w:rsidRPr="00BD1DAF" w14:paraId="2F83DCAD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40F83080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0C697233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444EBDE2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BD75927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 по противодействию коррупции на муниципальной службе</w:t>
            </w:r>
          </w:p>
        </w:tc>
      </w:tr>
      <w:tr w:rsidR="00EC12BE" w:rsidRPr="00BD1DAF" w14:paraId="4B664B37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70B59277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00C0D339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кадровой работы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0073EC15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7A3481D9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</w:t>
            </w:r>
          </w:p>
        </w:tc>
      </w:tr>
      <w:tr w:rsidR="00EC12BE" w:rsidRPr="00BD1DAF" w14:paraId="390CE3BB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2E60655B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431D2EDF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муниципальных служащих, формирование корпоративной культуры в администрации 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19C008B" w14:textId="77777777" w:rsidR="00EC12BE" w:rsidRPr="003B452A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обеспеченных программой ДМС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68CDC509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</w:t>
            </w:r>
          </w:p>
        </w:tc>
      </w:tr>
      <w:tr w:rsidR="00EC12BE" w:rsidRPr="00BD1DAF" w14:paraId="4DCC5D72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3E894145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3299C0B8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4F8325B7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754AB345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их результативной профессиональной служебной деятельности, создание условий для их должностного роста</w:t>
            </w:r>
          </w:p>
        </w:tc>
      </w:tr>
      <w:tr w:rsidR="00EC12BE" w:rsidRPr="00BD1DAF" w14:paraId="1CCA6D5F" w14:textId="77777777" w:rsidTr="00EC12BE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0E8B9B1D" w14:textId="358CC9BA" w:rsidR="00EC12BE" w:rsidRPr="00BD1DAF" w:rsidRDefault="007D0F2F" w:rsidP="007D0F2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="00EC12BE" w:rsidRPr="00BD1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C12BE" w:rsidRPr="00BD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архивного дела» </w:t>
            </w:r>
          </w:p>
        </w:tc>
      </w:tr>
      <w:tr w:rsidR="00EC12BE" w:rsidRPr="00BD1DAF" w14:paraId="5CF34161" w14:textId="77777777" w:rsidTr="00EC12BE"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1CD29414" w14:textId="739ADE5D" w:rsidR="00EC12BE" w:rsidRPr="00BD1DAF" w:rsidRDefault="007D0F2F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2BE" w:rsidRPr="00BD1D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55879071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архивного фонда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4CBD1C56" w14:textId="77777777" w:rsidR="00EC12BE" w:rsidRPr="00BD1DAF" w:rsidRDefault="00EC12BE" w:rsidP="00EC12BE">
            <w:pPr>
              <w:jc w:val="both"/>
            </w:pPr>
            <w:r w:rsidRPr="00BD1DAF">
              <w:t xml:space="preserve">Доля документов Архивного фонда администрации, с соблюдением оптимальных (нормативных) режимов и </w:t>
            </w:r>
          </w:p>
          <w:p w14:paraId="0DF4EE8E" w14:textId="77777777" w:rsidR="00EC12BE" w:rsidRPr="00BD1DAF" w:rsidRDefault="00EC12BE" w:rsidP="00EC12BE">
            <w:pPr>
              <w:jc w:val="both"/>
            </w:pPr>
            <w:r w:rsidRPr="00BD1DAF">
              <w:t>условий, обеспечивающих их постоянное и долговременное хранение в хранилищах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087072DD" w14:textId="77777777" w:rsidR="00EC12BE" w:rsidRPr="00BD1DAF" w:rsidRDefault="00EC12BE" w:rsidP="00EC12BE">
            <w:pPr>
              <w:jc w:val="both"/>
            </w:pPr>
            <w:r w:rsidRPr="00BD1DAF">
              <w:t>Обеспечение надлежащих условий сохранности архивных документов, пополнение архивного фонда администрации, обеспечение необходимых технологических процессов в работе с документами.</w:t>
            </w:r>
          </w:p>
        </w:tc>
      </w:tr>
      <w:tr w:rsidR="00EC12BE" w:rsidRPr="00BD1DAF" w14:paraId="61ED1683" w14:textId="77777777" w:rsidTr="00EC12BE">
        <w:tc>
          <w:tcPr>
            <w:tcW w:w="187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7B200FCF" w14:textId="2C1CC8E3" w:rsidR="00EC12BE" w:rsidRPr="00BD1DAF" w:rsidRDefault="007D0F2F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2BE" w:rsidRPr="00BD1DA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180B75C8" w14:textId="77777777" w:rsidR="00EC12BE" w:rsidRPr="00BD1DAF" w:rsidRDefault="00EC12BE" w:rsidP="00EC12BE">
            <w:pPr>
              <w:jc w:val="both"/>
            </w:pPr>
            <w:r w:rsidRPr="00BD1DAF"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0AB23D9F" w14:textId="77777777" w:rsidR="00EC12BE" w:rsidRPr="00BD1DAF" w:rsidRDefault="00EC12BE" w:rsidP="00EC12BE">
            <w:pPr>
              <w:jc w:val="both"/>
            </w:pPr>
            <w:r w:rsidRPr="00BD1DAF">
              <w:t>Доля обеспечения надлежащего уровня безопасности хранения документов, повышение качества предоставляемых муниципальных услуг</w:t>
            </w:r>
          </w:p>
        </w:tc>
        <w:tc>
          <w:tcPr>
            <w:tcW w:w="2213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72F2A692" w14:textId="77777777" w:rsidR="00EC12BE" w:rsidRPr="00BD1DAF" w:rsidRDefault="00EC12BE" w:rsidP="00EC12BE">
            <w:pPr>
              <w:jc w:val="both"/>
            </w:pPr>
            <w:r w:rsidRPr="00BD1DAF">
              <w:t>Укрепление и модернизация материально-технической базы архива.</w:t>
            </w:r>
          </w:p>
        </w:tc>
      </w:tr>
      <w:tr w:rsidR="00EC12BE" w:rsidRPr="00BD1DAF" w14:paraId="4194D1A6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5F8599F2" w14:textId="09CD1617" w:rsidR="00EC12BE" w:rsidRPr="00BD1DAF" w:rsidRDefault="007D0F2F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2BE" w:rsidRPr="00BD1DA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236FCA82" w14:textId="77777777" w:rsidR="00EC12BE" w:rsidRPr="00BD1DAF" w:rsidRDefault="00EC12BE" w:rsidP="00EC12BE">
            <w:pPr>
              <w:jc w:val="both"/>
            </w:pPr>
            <w:r w:rsidRPr="00BD1DAF">
              <w:t>Мероприятия по информатизации архивного фонда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12B89ECB" w14:textId="77777777" w:rsidR="00EC12BE" w:rsidRPr="00BD1DAF" w:rsidRDefault="00EC12BE" w:rsidP="00EC12BE">
            <w:pPr>
              <w:jc w:val="both"/>
            </w:pPr>
            <w:r w:rsidRPr="00BD1DAF">
              <w:t>Доля архивных документов, переведенных в электронный вид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4FB082C0" w14:textId="77777777" w:rsidR="00EC12BE" w:rsidRPr="00BD1DAF" w:rsidRDefault="00EC12BE" w:rsidP="00EC12BE">
            <w:pPr>
              <w:jc w:val="both"/>
            </w:pPr>
            <w:r w:rsidRPr="00BD1DAF">
              <w:t>Создание и совершенствование информационно-поисковых систем, баз данных о документах архивного фонда. Повышение качества комплектования архива новыми архивными документами, в т. ч. за счет приема документов на электронных носителях. Создание условий для 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</w:t>
            </w:r>
          </w:p>
        </w:tc>
      </w:tr>
    </w:tbl>
    <w:p w14:paraId="7C4C5A2C" w14:textId="77777777" w:rsidR="003203F8" w:rsidRDefault="003203F8" w:rsidP="003203F8">
      <w:pPr>
        <w:ind w:right="-365"/>
        <w:jc w:val="center"/>
      </w:pPr>
    </w:p>
    <w:p w14:paraId="5C77D25E" w14:textId="77777777" w:rsidR="00EC12BE" w:rsidRPr="00EC7D59" w:rsidRDefault="002A54F0" w:rsidP="00EC12BE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1" w:history="1">
        <w:r w:rsidR="00EC12BE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EC12BE">
          <w:rPr>
            <w:rFonts w:ascii="Times New Roman" w:eastAsiaTheme="minorHAnsi" w:hAnsi="Times New Roman" w:cs="Times New Roman"/>
            <w:sz w:val="20"/>
            <w:lang w:eastAsia="en-US"/>
          </w:rPr>
          <w:t>2</w:t>
        </w:r>
      </w:hyperlink>
    </w:p>
    <w:p w14:paraId="7BCE51A9" w14:textId="1BD52542" w:rsidR="00EC12BE" w:rsidRPr="00EC7D59" w:rsidRDefault="00EC12BE" w:rsidP="00EC12BE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к муниципальной программе</w:t>
      </w:r>
    </w:p>
    <w:p w14:paraId="351FC7B7" w14:textId="775B846A" w:rsidR="00EC12BE" w:rsidRPr="00EC7D59" w:rsidRDefault="00EC12BE" w:rsidP="00EC12BE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lang w:eastAsia="en-US"/>
        </w:rPr>
        <w:t>«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</w:t>
      </w:r>
      <w:r w:rsidR="007D0F2F">
        <w:rPr>
          <w:rFonts w:ascii="Times New Roman" w:eastAsiaTheme="minorHAnsi" w:hAnsi="Times New Roman" w:cs="Times New Roman"/>
          <w:sz w:val="20"/>
          <w:lang w:eastAsia="en-US"/>
        </w:rPr>
        <w:t>вление муниципальным имуществом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 w:rsidR="007D0F2F">
        <w:rPr>
          <w:rFonts w:ascii="Times New Roman" w:eastAsiaTheme="minorHAnsi" w:hAnsi="Times New Roman" w:cs="Times New Roman"/>
          <w:sz w:val="20"/>
          <w:lang w:eastAsia="en-US"/>
        </w:rPr>
        <w:t>9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  <w:r>
        <w:rPr>
          <w:rFonts w:ascii="Times New Roman" w:eastAsiaTheme="minorHAnsi" w:hAnsi="Times New Roman" w:cs="Times New Roman"/>
          <w:sz w:val="20"/>
          <w:lang w:eastAsia="en-US"/>
        </w:rPr>
        <w:t>»</w:t>
      </w:r>
    </w:p>
    <w:p w14:paraId="1F3D931F" w14:textId="77777777" w:rsidR="00EC12B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41C55C" w14:textId="79943034" w:rsidR="00EC12BE" w:rsidRPr="007D5221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</w:t>
      </w:r>
      <w:r w:rsidR="007D0F2F">
        <w:rPr>
          <w:rFonts w:ascii="Times New Roman" w:hAnsi="Times New Roman" w:cs="Times New Roman"/>
          <w:b/>
          <w:bCs/>
          <w:sz w:val="24"/>
          <w:szCs w:val="24"/>
        </w:rPr>
        <w:t>вление муниципальным имуществом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7D0F2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 w:rsidR="007D0F2F">
        <w:rPr>
          <w:rFonts w:ascii="Times New Roman" w:hAnsi="Times New Roman" w:cs="Times New Roman"/>
          <w:b/>
          <w:bCs/>
          <w:sz w:val="24"/>
          <w:szCs w:val="24"/>
        </w:rPr>
        <w:t>.»</w:t>
      </w: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 и их значениях</w:t>
      </w:r>
    </w:p>
    <w:p w14:paraId="2E3D1DA2" w14:textId="77777777" w:rsidR="00EC12BE" w:rsidRPr="00F73ABC" w:rsidRDefault="00EC12BE" w:rsidP="00EC12B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633"/>
        <w:gridCol w:w="1196"/>
        <w:gridCol w:w="631"/>
        <w:gridCol w:w="854"/>
        <w:gridCol w:w="851"/>
        <w:gridCol w:w="854"/>
        <w:gridCol w:w="845"/>
        <w:gridCol w:w="714"/>
        <w:gridCol w:w="54"/>
        <w:gridCol w:w="794"/>
        <w:gridCol w:w="42"/>
        <w:gridCol w:w="809"/>
        <w:gridCol w:w="24"/>
        <w:gridCol w:w="830"/>
        <w:gridCol w:w="848"/>
        <w:gridCol w:w="854"/>
        <w:gridCol w:w="1410"/>
      </w:tblGrid>
      <w:tr w:rsidR="00A87077" w:rsidRPr="00F73ABC" w14:paraId="45E43458" w14:textId="77777777" w:rsidTr="00F83235">
        <w:tc>
          <w:tcPr>
            <w:tcW w:w="213" w:type="pct"/>
            <w:vMerge w:val="restart"/>
          </w:tcPr>
          <w:p w14:paraId="79A6A711" w14:textId="77777777" w:rsidR="00A87077" w:rsidRPr="00F95AB4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п/п</w:t>
            </w:r>
          </w:p>
        </w:tc>
        <w:tc>
          <w:tcPr>
            <w:tcW w:w="1287" w:type="pct"/>
            <w:gridSpan w:val="2"/>
            <w:vMerge w:val="restart"/>
          </w:tcPr>
          <w:p w14:paraId="09642181" w14:textId="77777777" w:rsidR="00A87077" w:rsidRPr="00F95AB4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212" w:type="pct"/>
            <w:vMerge w:val="restart"/>
          </w:tcPr>
          <w:p w14:paraId="6165FBBF" w14:textId="77777777" w:rsidR="00A87077" w:rsidRPr="00F95AB4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2813" w:type="pct"/>
            <w:gridSpan w:val="13"/>
          </w:tcPr>
          <w:p w14:paraId="7EC14040" w14:textId="59FAD789" w:rsidR="00A87077" w:rsidRPr="00F95AB4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Знач</w:t>
            </w:r>
            <w:r>
              <w:rPr>
                <w:rFonts w:ascii="Times New Roman" w:hAnsi="Times New Roman" w:cs="Times New Roman"/>
                <w:bCs/>
                <w:sz w:val="20"/>
              </w:rPr>
              <w:t>ения показателей (индикаторов)</w:t>
            </w:r>
          </w:p>
        </w:tc>
        <w:tc>
          <w:tcPr>
            <w:tcW w:w="474" w:type="pct"/>
            <w:vMerge w:val="restart"/>
          </w:tcPr>
          <w:p w14:paraId="2C94072E" w14:textId="12CDDDC3" w:rsidR="00A87077" w:rsidRPr="00F95AB4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A87077" w:rsidRPr="00F73ABC" w14:paraId="46B5420D" w14:textId="77777777" w:rsidTr="00F83235">
        <w:tc>
          <w:tcPr>
            <w:tcW w:w="213" w:type="pct"/>
            <w:vMerge/>
          </w:tcPr>
          <w:p w14:paraId="5EB8FC7E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87" w:type="pct"/>
            <w:gridSpan w:val="2"/>
            <w:vMerge/>
          </w:tcPr>
          <w:p w14:paraId="79BB5685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/>
          </w:tcPr>
          <w:p w14:paraId="22F329F9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7" w:type="pct"/>
          </w:tcPr>
          <w:p w14:paraId="659E0075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Базовый период (2020 год)</w:t>
            </w:r>
          </w:p>
        </w:tc>
        <w:tc>
          <w:tcPr>
            <w:tcW w:w="286" w:type="pct"/>
          </w:tcPr>
          <w:p w14:paraId="798481E2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287" w:type="pct"/>
          </w:tcPr>
          <w:p w14:paraId="6B77C531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284" w:type="pct"/>
          </w:tcPr>
          <w:p w14:paraId="6CD4E002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258" w:type="pct"/>
            <w:gridSpan w:val="2"/>
          </w:tcPr>
          <w:p w14:paraId="3DA2ACA1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2024 год</w:t>
            </w:r>
          </w:p>
        </w:tc>
        <w:tc>
          <w:tcPr>
            <w:tcW w:w="281" w:type="pct"/>
            <w:gridSpan w:val="2"/>
          </w:tcPr>
          <w:p w14:paraId="73F0F8C4" w14:textId="462AD3B2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2025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0" w:type="pct"/>
            <w:gridSpan w:val="2"/>
          </w:tcPr>
          <w:p w14:paraId="0B4C41E2" w14:textId="788182A3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2026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79" w:type="pct"/>
          </w:tcPr>
          <w:p w14:paraId="3236CC46" w14:textId="3C142212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2027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3" w:type="pct"/>
          </w:tcPr>
          <w:p w14:paraId="5E82DEE7" w14:textId="244F95F9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2028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6" w:type="pct"/>
          </w:tcPr>
          <w:p w14:paraId="407B9A82" w14:textId="5C1EBEE2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2029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474" w:type="pct"/>
            <w:vMerge/>
          </w:tcPr>
          <w:p w14:paraId="24C578BA" w14:textId="56CAE33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6327D" w:rsidRPr="00F73ABC" w14:paraId="40C0A116" w14:textId="77777777" w:rsidTr="00F83235">
        <w:trPr>
          <w:trHeight w:val="613"/>
        </w:trPr>
        <w:tc>
          <w:tcPr>
            <w:tcW w:w="4526" w:type="pct"/>
            <w:gridSpan w:val="17"/>
          </w:tcPr>
          <w:p w14:paraId="0ADF40B4" w14:textId="2DC8B9CB" w:rsidR="0046327D" w:rsidRDefault="0046327D" w:rsidP="00FF7E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0307">
              <w:rPr>
                <w:rFonts w:ascii="Times New Roman" w:hAnsi="Times New Roman" w:cs="Times New Roman"/>
                <w:b/>
                <w:sz w:val="20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B30307">
              <w:rPr>
                <w:rFonts w:ascii="Times New Roman" w:hAnsi="Times New Roman" w:cs="Times New Roman"/>
                <w:b/>
                <w:sz w:val="20"/>
              </w:rPr>
              <w:t>Развитие имущественного комплекса муниципального образования «Муринское городское поселение» Всеволожского муниципального района Л</w:t>
            </w:r>
            <w:r w:rsidR="00FF7E46">
              <w:rPr>
                <w:rFonts w:ascii="Times New Roman" w:hAnsi="Times New Roman" w:cs="Times New Roman"/>
                <w:b/>
                <w:sz w:val="20"/>
              </w:rPr>
              <w:t>енинградской области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474" w:type="pct"/>
          </w:tcPr>
          <w:p w14:paraId="334031BB" w14:textId="60E34BC9" w:rsid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</w:t>
            </w:r>
          </w:p>
        </w:tc>
      </w:tr>
      <w:tr w:rsidR="0083543C" w:rsidRPr="00F73ABC" w14:paraId="7A4ADA4F" w14:textId="77777777" w:rsidTr="00F83235">
        <w:trPr>
          <w:trHeight w:val="1038"/>
        </w:trPr>
        <w:tc>
          <w:tcPr>
            <w:tcW w:w="213" w:type="pct"/>
            <w:vMerge w:val="restart"/>
          </w:tcPr>
          <w:p w14:paraId="38F08DC7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885" w:type="pct"/>
            <w:vMerge w:val="restart"/>
          </w:tcPr>
          <w:p w14:paraId="7F7BDB63" w14:textId="77777777" w:rsidR="003670B5" w:rsidRPr="00F95AB4" w:rsidRDefault="003670B5" w:rsidP="00EC12B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объектов недвижимости, в том числе бесхозяйных, на которые осуществлена регистрация прав собственности муниципального образования </w:t>
            </w:r>
          </w:p>
        </w:tc>
        <w:tc>
          <w:tcPr>
            <w:tcW w:w="402" w:type="pct"/>
          </w:tcPr>
          <w:p w14:paraId="4D9C6BD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04E1C8C9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64E08AE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153DAF7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7" w:type="pct"/>
          </w:tcPr>
          <w:p w14:paraId="7A8213A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84" w:type="pct"/>
          </w:tcPr>
          <w:p w14:paraId="6B38747C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58" w:type="pct"/>
            <w:gridSpan w:val="2"/>
          </w:tcPr>
          <w:p w14:paraId="6FD9A74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1" w:type="pct"/>
            <w:gridSpan w:val="2"/>
          </w:tcPr>
          <w:p w14:paraId="50491726" w14:textId="1B26A603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0" w:type="pct"/>
            <w:gridSpan w:val="2"/>
          </w:tcPr>
          <w:p w14:paraId="684D5B13" w14:textId="34BB7B9C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9" w:type="pct"/>
          </w:tcPr>
          <w:p w14:paraId="362BA2A9" w14:textId="1781E432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3" w:type="pct"/>
          </w:tcPr>
          <w:p w14:paraId="07D40AAE" w14:textId="6D1C0171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78EDA3B4" w14:textId="66703D7D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</w:tcPr>
          <w:p w14:paraId="0BF2BD0A" w14:textId="31C1F556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83543C" w:rsidRPr="00F73ABC" w14:paraId="47CF1EFC" w14:textId="77777777" w:rsidTr="00F83235">
        <w:tc>
          <w:tcPr>
            <w:tcW w:w="213" w:type="pct"/>
            <w:vMerge/>
          </w:tcPr>
          <w:p w14:paraId="24A5F2F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0D661DA3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218BA30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4F9E87D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258A59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86" w:type="pct"/>
          </w:tcPr>
          <w:p w14:paraId="1DD4F20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87" w:type="pct"/>
          </w:tcPr>
          <w:p w14:paraId="0D552F5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1806DE3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  <w:gridSpan w:val="2"/>
          </w:tcPr>
          <w:p w14:paraId="5A87151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gridSpan w:val="2"/>
          </w:tcPr>
          <w:p w14:paraId="59E7D95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  <w:gridSpan w:val="2"/>
          </w:tcPr>
          <w:p w14:paraId="2DB98F3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</w:tcPr>
          <w:p w14:paraId="3CACDAE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</w:tcPr>
          <w:p w14:paraId="61BE0B4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67ADB2F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0B409635" w14:textId="4FAE2AD3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6AEF8D4F" w14:textId="77777777" w:rsidTr="00F83235">
        <w:trPr>
          <w:trHeight w:val="1046"/>
        </w:trPr>
        <w:tc>
          <w:tcPr>
            <w:tcW w:w="213" w:type="pct"/>
            <w:vMerge w:val="restart"/>
          </w:tcPr>
          <w:p w14:paraId="6FE47812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885" w:type="pct"/>
            <w:vMerge w:val="restart"/>
          </w:tcPr>
          <w:p w14:paraId="2ADF322B" w14:textId="77777777" w:rsidR="003670B5" w:rsidRPr="00D73E84" w:rsidRDefault="003670B5" w:rsidP="003670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24470">
              <w:rPr>
                <w:color w:val="000000" w:themeColor="text1"/>
                <w:sz w:val="20"/>
                <w:szCs w:val="20"/>
              </w:rPr>
              <w:t xml:space="preserve">Содержание муниципального имущества взносы за капитальный </w:t>
            </w:r>
            <w:r>
              <w:rPr>
                <w:color w:val="000000" w:themeColor="text1"/>
                <w:sz w:val="20"/>
                <w:szCs w:val="20"/>
              </w:rPr>
              <w:t>ремонт и коммунальные услуги</w:t>
            </w:r>
          </w:p>
        </w:tc>
        <w:tc>
          <w:tcPr>
            <w:tcW w:w="402" w:type="pct"/>
          </w:tcPr>
          <w:p w14:paraId="4F945730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08E1B5CA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5607C8B1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03AB24FE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7B6CCF5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1AE1C50C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58" w:type="pct"/>
            <w:gridSpan w:val="2"/>
          </w:tcPr>
          <w:p w14:paraId="6251225E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1" w:type="pct"/>
            <w:gridSpan w:val="2"/>
          </w:tcPr>
          <w:p w14:paraId="0A27453B" w14:textId="27EA5D92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0" w:type="pct"/>
            <w:gridSpan w:val="2"/>
          </w:tcPr>
          <w:p w14:paraId="039BA092" w14:textId="6514793D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9" w:type="pct"/>
          </w:tcPr>
          <w:p w14:paraId="15B19CE1" w14:textId="5D7BF2C6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3" w:type="pct"/>
          </w:tcPr>
          <w:p w14:paraId="0E746D6B" w14:textId="771D790F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066BA2BE" w14:textId="40BA1A34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</w:tcPr>
          <w:p w14:paraId="5DA05526" w14:textId="0DB8D262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83543C" w:rsidRPr="00F73ABC" w14:paraId="03413D27" w14:textId="77777777" w:rsidTr="00F83235">
        <w:trPr>
          <w:trHeight w:val="518"/>
        </w:trPr>
        <w:tc>
          <w:tcPr>
            <w:tcW w:w="213" w:type="pct"/>
            <w:vMerge/>
          </w:tcPr>
          <w:p w14:paraId="030D0F3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270E03E8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02" w:type="pct"/>
          </w:tcPr>
          <w:p w14:paraId="5FB89AF9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81E1C12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4627C1A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7E3DA2D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1D9E387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59E976B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  <w:gridSpan w:val="2"/>
          </w:tcPr>
          <w:p w14:paraId="6C7C0E8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gridSpan w:val="2"/>
          </w:tcPr>
          <w:p w14:paraId="18DA2D9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  <w:gridSpan w:val="2"/>
          </w:tcPr>
          <w:p w14:paraId="30EDD52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</w:tcPr>
          <w:p w14:paraId="6F531E0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</w:tcPr>
          <w:p w14:paraId="5B4372C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731E20A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6E45B518" w14:textId="6A4EFBC8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70B5" w:rsidRPr="00F73ABC" w14:paraId="57946C62" w14:textId="77777777" w:rsidTr="00F83235">
        <w:trPr>
          <w:trHeight w:val="613"/>
        </w:trPr>
        <w:tc>
          <w:tcPr>
            <w:tcW w:w="4526" w:type="pct"/>
            <w:gridSpan w:val="17"/>
          </w:tcPr>
          <w:p w14:paraId="2AAB8F42" w14:textId="25E3FA70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0307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«</w:t>
            </w:r>
            <w:r w:rsidRPr="00B30307">
              <w:rPr>
                <w:rFonts w:ascii="Times New Roman" w:hAnsi="Times New Roman" w:cs="Times New Roman"/>
                <w:b/>
                <w:bCs/>
                <w:sz w:val="20"/>
              </w:rPr>
              <w:t>Совершенствование муниципальной службы муниципального образования «Муринское городское поселение» Всеволожского муниципального рай</w:t>
            </w:r>
            <w:r w:rsidR="00FF7E46">
              <w:rPr>
                <w:rFonts w:ascii="Times New Roman" w:hAnsi="Times New Roman" w:cs="Times New Roman"/>
                <w:b/>
                <w:bCs/>
                <w:sz w:val="20"/>
              </w:rPr>
              <w:t>она Ленинградской области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474" w:type="pct"/>
          </w:tcPr>
          <w:p w14:paraId="4D3078BB" w14:textId="65D80102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83543C" w:rsidRPr="00F73ABC" w14:paraId="3F28295B" w14:textId="77777777" w:rsidTr="00F83235">
        <w:tc>
          <w:tcPr>
            <w:tcW w:w="213" w:type="pct"/>
            <w:vMerge w:val="restart"/>
          </w:tcPr>
          <w:p w14:paraId="740ECC42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885" w:type="pct"/>
            <w:vMerge w:val="restart"/>
          </w:tcPr>
          <w:p w14:paraId="76BEE5F3" w14:textId="52C12E8D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муниципальных правовых актов, разработанных и приведенных в соответствии с федеральным законодательством </w:t>
            </w:r>
            <w:r>
              <w:rPr>
                <w:rFonts w:ascii="Times New Roman" w:hAnsi="Times New Roman" w:cs="Times New Roman"/>
                <w:sz w:val="20"/>
              </w:rPr>
              <w:t xml:space="preserve">и законодательством 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Ленинградской области по вопросам муниципальной службы   </w:t>
            </w:r>
          </w:p>
        </w:tc>
        <w:tc>
          <w:tcPr>
            <w:tcW w:w="402" w:type="pct"/>
          </w:tcPr>
          <w:p w14:paraId="1488A3BA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58FDC134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87" w:type="pct"/>
          </w:tcPr>
          <w:p w14:paraId="19E9CF4B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</w:tcPr>
          <w:p w14:paraId="39C23D33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7" w:type="pct"/>
          </w:tcPr>
          <w:p w14:paraId="6BB295E8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4" w:type="pct"/>
          </w:tcPr>
          <w:p w14:paraId="3D2DD0F4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0" w:type="pct"/>
          </w:tcPr>
          <w:p w14:paraId="21B5FB3B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  <w:gridSpan w:val="2"/>
          </w:tcPr>
          <w:p w14:paraId="20748432" w14:textId="29823633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  <w:gridSpan w:val="2"/>
          </w:tcPr>
          <w:p w14:paraId="4AA7723C" w14:textId="036617BA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  <w:gridSpan w:val="2"/>
          </w:tcPr>
          <w:p w14:paraId="5BE8D56D" w14:textId="7EA8DBD6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</w:tcPr>
          <w:p w14:paraId="7669484E" w14:textId="2F069375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</w:tcPr>
          <w:p w14:paraId="27B86DAB" w14:textId="2A53CCF1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74" w:type="pct"/>
          </w:tcPr>
          <w:p w14:paraId="5D73D110" w14:textId="12A38F2D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83543C" w:rsidRPr="00F73ABC" w14:paraId="3CA4A1EC" w14:textId="77777777" w:rsidTr="00F83235">
        <w:tc>
          <w:tcPr>
            <w:tcW w:w="213" w:type="pct"/>
            <w:vMerge/>
          </w:tcPr>
          <w:p w14:paraId="02C75A09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34D5B3CF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55FC9F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6D306CE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87" w:type="pct"/>
          </w:tcPr>
          <w:p w14:paraId="28B8E807" w14:textId="77777777" w:rsidR="003670B5" w:rsidRPr="00D5610F" w:rsidRDefault="003670B5" w:rsidP="00EC12BE">
            <w:pPr>
              <w:rPr>
                <w:rFonts w:eastAsia="Calibri"/>
                <w:sz w:val="20"/>
                <w:szCs w:val="20"/>
              </w:rPr>
            </w:pPr>
            <w:r w:rsidRPr="00D5610F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86" w:type="pct"/>
          </w:tcPr>
          <w:p w14:paraId="58AA0A31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7" w:type="pct"/>
          </w:tcPr>
          <w:p w14:paraId="0E55D5BE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0DF588A2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1F87619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0123AD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7C55C83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4409C72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05A3D38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54ED4CA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27B7437C" w14:textId="6953F510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2CCF23AF" w14:textId="77777777" w:rsidTr="00F83235">
        <w:trPr>
          <w:trHeight w:val="1395"/>
        </w:trPr>
        <w:tc>
          <w:tcPr>
            <w:tcW w:w="213" w:type="pct"/>
            <w:vMerge w:val="restart"/>
          </w:tcPr>
          <w:p w14:paraId="12E4A537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885" w:type="pct"/>
            <w:vMerge w:val="restart"/>
          </w:tcPr>
          <w:p w14:paraId="68A2F795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в соотв</w:t>
            </w:r>
            <w:r>
              <w:rPr>
                <w:rFonts w:ascii="Times New Roman" w:hAnsi="Times New Roman" w:cs="Times New Roman"/>
                <w:sz w:val="20"/>
              </w:rPr>
              <w:t>етствии с муниципальным заказом</w:t>
            </w:r>
          </w:p>
        </w:tc>
        <w:tc>
          <w:tcPr>
            <w:tcW w:w="402" w:type="pct"/>
          </w:tcPr>
          <w:p w14:paraId="4F010FB5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6C460E7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66C66910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6" w:type="pct"/>
          </w:tcPr>
          <w:p w14:paraId="64B9816C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3BA6FAAE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4" w:type="pct"/>
          </w:tcPr>
          <w:p w14:paraId="0FEBB503" w14:textId="0B1F75B9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0" w:type="pct"/>
          </w:tcPr>
          <w:p w14:paraId="608BF8B9" w14:textId="39E95920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5" w:type="pct"/>
            <w:gridSpan w:val="2"/>
          </w:tcPr>
          <w:p w14:paraId="59F482DD" w14:textId="480CF0DF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6" w:type="pct"/>
            <w:gridSpan w:val="2"/>
          </w:tcPr>
          <w:p w14:paraId="544C7AAE" w14:textId="787CA5A0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5" w:type="pct"/>
            <w:gridSpan w:val="2"/>
          </w:tcPr>
          <w:p w14:paraId="2D5B62DC" w14:textId="60EAE854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5" w:type="pct"/>
          </w:tcPr>
          <w:p w14:paraId="55B9A4CB" w14:textId="2EDFCC70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6" w:type="pct"/>
          </w:tcPr>
          <w:p w14:paraId="1872C981" w14:textId="5AB2AA12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74" w:type="pct"/>
          </w:tcPr>
          <w:p w14:paraId="74D1B9BB" w14:textId="2EA203A6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83543C" w:rsidRPr="00F73ABC" w14:paraId="06057B1E" w14:textId="77777777" w:rsidTr="00F83235">
        <w:tc>
          <w:tcPr>
            <w:tcW w:w="213" w:type="pct"/>
            <w:vMerge/>
          </w:tcPr>
          <w:p w14:paraId="2198C80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7D3E1A51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52847F99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01FF942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25AA294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6" w:type="pct"/>
          </w:tcPr>
          <w:p w14:paraId="0BFF3E0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59FB37D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159AB7E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6B8F0A7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2910FE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AB2A79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620755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20988E0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1FEFE31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69914B5F" w14:textId="06A9174F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770A4F42" w14:textId="77777777" w:rsidTr="00F83235">
        <w:tc>
          <w:tcPr>
            <w:tcW w:w="213" w:type="pct"/>
            <w:vMerge w:val="restart"/>
          </w:tcPr>
          <w:p w14:paraId="1B50EE3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885" w:type="pct"/>
            <w:vMerge w:val="restart"/>
          </w:tcPr>
          <w:p w14:paraId="0ACE7B70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1398">
              <w:rPr>
                <w:rFonts w:ascii="Times New Roman" w:hAnsi="Times New Roman" w:cs="Times New Roman"/>
                <w:sz w:val="20"/>
              </w:rPr>
              <w:t>Количество муниципальных служащих, обеспеченных программой добровольного медицинского страхования в рамках мотивации муниципальных служащих</w:t>
            </w:r>
          </w:p>
        </w:tc>
        <w:tc>
          <w:tcPr>
            <w:tcW w:w="402" w:type="pct"/>
          </w:tcPr>
          <w:p w14:paraId="2E621C8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212" w:type="pct"/>
          </w:tcPr>
          <w:p w14:paraId="04EE3527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4179CA2C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784DCBE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7" w:type="pct"/>
          </w:tcPr>
          <w:p w14:paraId="5B93650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84" w:type="pct"/>
          </w:tcPr>
          <w:p w14:paraId="4097CC22" w14:textId="3377E3B8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                                 </w:t>
            </w:r>
          </w:p>
        </w:tc>
        <w:tc>
          <w:tcPr>
            <w:tcW w:w="240" w:type="pct"/>
          </w:tcPr>
          <w:p w14:paraId="1A7F013B" w14:textId="41C4802D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gridSpan w:val="2"/>
          </w:tcPr>
          <w:p w14:paraId="302CEB14" w14:textId="2A762287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6" w:type="pct"/>
            <w:gridSpan w:val="2"/>
          </w:tcPr>
          <w:p w14:paraId="70A55CE3" w14:textId="11176944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5" w:type="pct"/>
            <w:gridSpan w:val="2"/>
          </w:tcPr>
          <w:p w14:paraId="5FA679D2" w14:textId="4A2E0F79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5" w:type="pct"/>
          </w:tcPr>
          <w:p w14:paraId="24AE098B" w14:textId="64147084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6" w:type="pct"/>
          </w:tcPr>
          <w:p w14:paraId="53412144" w14:textId="7F2D76CE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74" w:type="pct"/>
          </w:tcPr>
          <w:p w14:paraId="155EF5D9" w14:textId="50E744A4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83543C" w:rsidRPr="00F73ABC" w14:paraId="19A2FE93" w14:textId="77777777" w:rsidTr="00F83235">
        <w:tc>
          <w:tcPr>
            <w:tcW w:w="213" w:type="pct"/>
            <w:vMerge/>
          </w:tcPr>
          <w:p w14:paraId="618F977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5CB310F0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5C9DBD6C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212" w:type="pct"/>
          </w:tcPr>
          <w:p w14:paraId="2A78CA34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76F1EAE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39CE959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7" w:type="pct"/>
          </w:tcPr>
          <w:p w14:paraId="454D6F5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46B519E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2CAF565C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183CFE7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216E980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570B270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70F93B0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72EBF51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5D90DE0A" w14:textId="04A617CE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56BEBF63" w14:textId="77777777" w:rsidTr="00F83235">
        <w:tc>
          <w:tcPr>
            <w:tcW w:w="213" w:type="pct"/>
            <w:vMerge/>
          </w:tcPr>
          <w:p w14:paraId="411E923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4CDCF438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5391DBD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1DAAA1BE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360BAE1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7921BD4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1E675DB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7E82A79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7565417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26141BD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5EA1403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2F95E33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3526496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2A90F57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488CA5BA" w14:textId="6126DA48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70B5" w:rsidRPr="00F73ABC" w14:paraId="790B507F" w14:textId="77777777" w:rsidTr="00F83235">
        <w:trPr>
          <w:trHeight w:val="613"/>
        </w:trPr>
        <w:tc>
          <w:tcPr>
            <w:tcW w:w="4526" w:type="pct"/>
            <w:gridSpan w:val="17"/>
          </w:tcPr>
          <w:p w14:paraId="3F508F2B" w14:textId="3AB69D76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Подпрограмма 3</w:t>
            </w:r>
            <w:r w:rsidRPr="006F7A3B">
              <w:rPr>
                <w:rFonts w:ascii="Times New Roman" w:hAnsi="Times New Roman" w:cs="Times New Roman"/>
                <w:b/>
                <w:sz w:val="20"/>
              </w:rPr>
              <w:t xml:space="preserve"> «Развитие архивного дела» </w:t>
            </w:r>
          </w:p>
        </w:tc>
        <w:tc>
          <w:tcPr>
            <w:tcW w:w="474" w:type="pct"/>
          </w:tcPr>
          <w:p w14:paraId="03B2AFB4" w14:textId="1625B2FF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83543C" w:rsidRPr="00F73ABC" w14:paraId="0AF34D48" w14:textId="77777777" w:rsidTr="00F83235">
        <w:trPr>
          <w:trHeight w:val="1665"/>
        </w:trPr>
        <w:tc>
          <w:tcPr>
            <w:tcW w:w="213" w:type="pct"/>
            <w:vMerge w:val="restart"/>
          </w:tcPr>
          <w:p w14:paraId="421C1C9C" w14:textId="69CFFD66" w:rsidR="003670B5" w:rsidRPr="00F95AB4" w:rsidRDefault="0046327D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670B5" w:rsidRPr="00F95A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885" w:type="pct"/>
            <w:vMerge w:val="restart"/>
          </w:tcPr>
          <w:p w14:paraId="4B826BE8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02" w:type="pct"/>
          </w:tcPr>
          <w:p w14:paraId="657277F3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37088DB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3F3F22C2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74254736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529E18B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42BE864F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0" w:type="pct"/>
          </w:tcPr>
          <w:p w14:paraId="2233655C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  <w:gridSpan w:val="2"/>
          </w:tcPr>
          <w:p w14:paraId="4D2D0BF1" w14:textId="2DBD5E70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  <w:gridSpan w:val="2"/>
          </w:tcPr>
          <w:p w14:paraId="6D1A269D" w14:textId="54DCC454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  <w:gridSpan w:val="2"/>
          </w:tcPr>
          <w:p w14:paraId="16D20C94" w14:textId="3464BBF5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44AE25A" w14:textId="178B7FFF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2DEDF3DC" w14:textId="5DBA12E1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28C43A0A" w14:textId="109136BF" w:rsidR="003670B5" w:rsidRPr="000449D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83543C" w:rsidRPr="00F73ABC" w14:paraId="2E4203FB" w14:textId="77777777" w:rsidTr="00F83235">
        <w:tc>
          <w:tcPr>
            <w:tcW w:w="213" w:type="pct"/>
            <w:vMerge/>
          </w:tcPr>
          <w:p w14:paraId="32E866C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18BA91F1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487D9B4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15B9B1C8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FE5FCB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051D58D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1E51D5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5DA2B2F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45B9C32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4E7C727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3082CA6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187BC7D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07492DD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515D5F0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02811CFF" w14:textId="1CB11AC9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62FD769E" w14:textId="77777777" w:rsidTr="00F83235">
        <w:trPr>
          <w:trHeight w:val="796"/>
        </w:trPr>
        <w:tc>
          <w:tcPr>
            <w:tcW w:w="213" w:type="pct"/>
            <w:vMerge w:val="restart"/>
          </w:tcPr>
          <w:p w14:paraId="359F8782" w14:textId="0C60DE9E" w:rsidR="003670B5" w:rsidRPr="00F95AB4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670B5" w:rsidRPr="00F95A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885" w:type="pct"/>
            <w:vMerge w:val="restart"/>
          </w:tcPr>
          <w:p w14:paraId="441E501B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402" w:type="pct"/>
          </w:tcPr>
          <w:p w14:paraId="59F3F96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FB36C82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2156A8B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1494620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1B82958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7BAFC2E5" w14:textId="595EC3F9" w:rsidR="003670B5" w:rsidRPr="00F95AB4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20D4BD6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131F816B" w14:textId="2391044C" w:rsidR="003670B5" w:rsidRP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601746FB" w14:textId="0D5E8D1D" w:rsidR="003670B5" w:rsidRP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5" w:type="pct"/>
            <w:gridSpan w:val="2"/>
          </w:tcPr>
          <w:p w14:paraId="3CE8FBD7" w14:textId="7F58392B" w:rsidR="003670B5" w:rsidRP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2B3E3C0" w14:textId="76962A31" w:rsidR="003670B5" w:rsidRP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26C084E3" w14:textId="79DD9880" w:rsidR="003670B5" w:rsidRP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1C722B8D" w14:textId="06132008" w:rsidR="003670B5" w:rsidRPr="00C67EAC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,33</w:t>
            </w:r>
          </w:p>
        </w:tc>
      </w:tr>
      <w:tr w:rsidR="0083543C" w:rsidRPr="00F73ABC" w14:paraId="30AEC899" w14:textId="77777777" w:rsidTr="00F83235">
        <w:tc>
          <w:tcPr>
            <w:tcW w:w="213" w:type="pct"/>
            <w:vMerge/>
          </w:tcPr>
          <w:p w14:paraId="30BC86A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4B86AD27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8AD8E0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52D983B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4135B71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</w:tcPr>
          <w:p w14:paraId="44BD0AC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2352401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2571921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10FF419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3EB36E4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56067D1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4324832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37F3BB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75D2240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2B85377F" w14:textId="42B6B1DC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2BC14B30" w14:textId="77777777" w:rsidTr="00F83235">
        <w:trPr>
          <w:trHeight w:val="968"/>
        </w:trPr>
        <w:tc>
          <w:tcPr>
            <w:tcW w:w="213" w:type="pct"/>
            <w:vMerge w:val="restart"/>
          </w:tcPr>
          <w:p w14:paraId="3C5257AB" w14:textId="3C5D0841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885" w:type="pct"/>
            <w:vMerge w:val="restart"/>
          </w:tcPr>
          <w:p w14:paraId="3DFA1CE7" w14:textId="77777777" w:rsidR="0046327D" w:rsidRPr="00F95AB4" w:rsidRDefault="0046327D" w:rsidP="004632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402" w:type="pct"/>
          </w:tcPr>
          <w:p w14:paraId="3F33A555" w14:textId="77777777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3B5A786F" w14:textId="77777777" w:rsidR="0046327D" w:rsidRPr="00F95AB4" w:rsidRDefault="0046327D" w:rsidP="00463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18CB09E7" w14:textId="77777777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404792A6" w14:textId="77777777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14D1B8D5" w14:textId="77777777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4CAC84A4" w14:textId="6D7F5CFB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11696970" w14:textId="1F3740A6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1BD87975" w14:textId="25B7E431" w:rsidR="0046327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6965C70A" w14:textId="1AB9F502" w:rsidR="0046327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5" w:type="pct"/>
            <w:gridSpan w:val="2"/>
          </w:tcPr>
          <w:p w14:paraId="336EAB0A" w14:textId="6AF912F5" w:rsidR="0046327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8501531" w14:textId="70593AE9" w:rsidR="0046327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62429F53" w14:textId="2A35EADE" w:rsidR="0046327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13FEA9B5" w14:textId="19BC2776" w:rsidR="0046327D" w:rsidRPr="00C67EAC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</w:t>
            </w:r>
          </w:p>
        </w:tc>
      </w:tr>
      <w:tr w:rsidR="0083543C" w:rsidRPr="00F73ABC" w14:paraId="431EEF12" w14:textId="77777777" w:rsidTr="00F83235">
        <w:tc>
          <w:tcPr>
            <w:tcW w:w="213" w:type="pct"/>
            <w:vMerge/>
          </w:tcPr>
          <w:p w14:paraId="316E406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6DA8E889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3EDB00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5087CC4C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4B556D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3BD0C6F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536E34F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45F3DBC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374228AC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683313B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F5C7C3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37813BB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270AD6B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2D1AC4B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001F12C0" w14:textId="30E71B9B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53B953D" w14:textId="77777777" w:rsidR="00EC12BE" w:rsidRDefault="00EC12BE" w:rsidP="003203F8">
      <w:pPr>
        <w:ind w:right="-365"/>
        <w:jc w:val="center"/>
      </w:pPr>
    </w:p>
    <w:p w14:paraId="2C1A870F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0BC1515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A8176CF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3B7B52B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9AE27E2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93CED48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167B761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2F2BE02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5702E4A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BACA55F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9511B35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78D9719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DEA618F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3ADB618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616E5BE" w14:textId="77777777" w:rsidR="00EC12BE" w:rsidRPr="00EC7D59" w:rsidRDefault="002A54F0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2" w:history="1">
        <w:r w:rsidR="00EC12BE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EC12BE">
          <w:rPr>
            <w:rFonts w:ascii="Times New Roman" w:eastAsiaTheme="minorHAnsi" w:hAnsi="Times New Roman" w:cs="Times New Roman"/>
            <w:sz w:val="20"/>
            <w:lang w:eastAsia="en-US"/>
          </w:rPr>
          <w:t>3</w:t>
        </w:r>
      </w:hyperlink>
    </w:p>
    <w:p w14:paraId="37785FE6" w14:textId="7B4B323D" w:rsidR="00EC12BE" w:rsidRPr="00EC7D59" w:rsidRDefault="00EC12BE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к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sz w:val="20"/>
          <w:lang w:eastAsia="en-US"/>
        </w:rPr>
        <w:t>программе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lang w:eastAsia="en-US"/>
        </w:rPr>
        <w:t>«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</w:t>
      </w:r>
      <w:r w:rsidR="007D0F2F">
        <w:rPr>
          <w:rFonts w:ascii="Times New Roman" w:eastAsiaTheme="minorHAnsi" w:hAnsi="Times New Roman" w:cs="Times New Roman"/>
          <w:sz w:val="20"/>
          <w:lang w:eastAsia="en-US"/>
        </w:rPr>
        <w:t>вление муниципальным имуществом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</w:t>
      </w:r>
      <w:r w:rsidR="0046327D"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 w:rsidR="0046327D">
        <w:rPr>
          <w:rFonts w:ascii="Times New Roman" w:eastAsiaTheme="minorHAnsi" w:hAnsi="Times New Roman" w:cs="Times New Roman"/>
          <w:sz w:val="20"/>
          <w:lang w:eastAsia="en-US"/>
        </w:rPr>
        <w:t>9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  <w:r>
        <w:rPr>
          <w:rFonts w:ascii="Times New Roman" w:eastAsiaTheme="minorHAnsi" w:hAnsi="Times New Roman" w:cs="Times New Roman"/>
          <w:sz w:val="20"/>
          <w:lang w:eastAsia="en-US"/>
        </w:rPr>
        <w:t>»</w:t>
      </w:r>
    </w:p>
    <w:p w14:paraId="2003DC08" w14:textId="33476CDC" w:rsidR="00EC12BE" w:rsidRPr="00280979" w:rsidRDefault="00EC12BE" w:rsidP="00EC12BE">
      <w:pPr>
        <w:spacing w:after="240"/>
        <w:jc w:val="center"/>
        <w:rPr>
          <w:b/>
          <w:bCs/>
        </w:rPr>
      </w:pPr>
      <w:r w:rsidRPr="00280979">
        <w:rPr>
          <w:b/>
          <w:bCs/>
        </w:rPr>
        <w:t>СВЕДЕНИЯ</w:t>
      </w:r>
      <w:r w:rsidRPr="00280979">
        <w:rPr>
          <w:b/>
          <w:bCs/>
        </w:rPr>
        <w:br/>
        <w:t xml:space="preserve">о порядке сбора информации и методике расчета показателя (индикатора) муниципальной программы </w:t>
      </w:r>
      <w:r>
        <w:rPr>
          <w:b/>
          <w:bCs/>
        </w:rPr>
        <w:t>«</w:t>
      </w:r>
      <w:r w:rsidRPr="004C633B">
        <w:rPr>
          <w:b/>
          <w:bCs/>
        </w:rPr>
        <w:t>Управ</w:t>
      </w:r>
      <w:r w:rsidR="007D0F2F">
        <w:rPr>
          <w:b/>
          <w:bCs/>
        </w:rPr>
        <w:t xml:space="preserve">ление муниципальным имуществом </w:t>
      </w:r>
      <w:r w:rsidRPr="004C633B">
        <w:rPr>
          <w:b/>
          <w:bCs/>
        </w:rPr>
        <w:t>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b/>
          <w:bCs/>
        </w:rPr>
        <w:t>1</w:t>
      </w:r>
      <w:r w:rsidRPr="004C633B">
        <w:rPr>
          <w:b/>
          <w:bCs/>
        </w:rPr>
        <w:t xml:space="preserve"> – 202</w:t>
      </w:r>
      <w:r w:rsidR="007D0F2F">
        <w:rPr>
          <w:b/>
          <w:bCs/>
        </w:rPr>
        <w:t>9</w:t>
      </w:r>
      <w:r w:rsidRPr="004C633B">
        <w:rPr>
          <w:b/>
          <w:bCs/>
        </w:rPr>
        <w:t xml:space="preserve"> гг</w:t>
      </w:r>
      <w:r>
        <w:rPr>
          <w:b/>
          <w:bCs/>
        </w:rPr>
        <w:t>.»</w:t>
      </w:r>
      <w:r w:rsidRPr="007D5221">
        <w:rPr>
          <w:b/>
          <w:bCs/>
        </w:rPr>
        <w:t xml:space="preserve"> и их значениях</w:t>
      </w:r>
    </w:p>
    <w:tbl>
      <w:tblPr>
        <w:tblW w:w="53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659"/>
        <w:gridCol w:w="653"/>
        <w:gridCol w:w="1687"/>
        <w:gridCol w:w="22"/>
        <w:gridCol w:w="1003"/>
        <w:gridCol w:w="4450"/>
        <w:gridCol w:w="1467"/>
        <w:gridCol w:w="16"/>
        <w:gridCol w:w="1444"/>
        <w:gridCol w:w="16"/>
        <w:gridCol w:w="905"/>
        <w:gridCol w:w="9"/>
        <w:gridCol w:w="997"/>
        <w:gridCol w:w="6"/>
        <w:gridCol w:w="984"/>
        <w:gridCol w:w="44"/>
      </w:tblGrid>
      <w:tr w:rsidR="00EC12BE" w:rsidRPr="00F73ABC" w14:paraId="0D4D877C" w14:textId="77777777" w:rsidTr="00EC12BE">
        <w:trPr>
          <w:gridAfter w:val="1"/>
          <w:wAfter w:w="14" w:type="pct"/>
          <w:cantSplit/>
        </w:trPr>
        <w:tc>
          <w:tcPr>
            <w:tcW w:w="129" w:type="pct"/>
          </w:tcPr>
          <w:p w14:paraId="4F1CCF29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526" w:type="pct"/>
          </w:tcPr>
          <w:p w14:paraId="1F4430D6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207" w:type="pct"/>
          </w:tcPr>
          <w:p w14:paraId="16124C86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542" w:type="pct"/>
            <w:gridSpan w:val="2"/>
          </w:tcPr>
          <w:p w14:paraId="570E6ECB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Определе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ние пока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зателя</w:t>
            </w:r>
          </w:p>
        </w:tc>
        <w:tc>
          <w:tcPr>
            <w:tcW w:w="318" w:type="pct"/>
          </w:tcPr>
          <w:p w14:paraId="5FBD51D6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Времен</w:t>
            </w:r>
            <w:r>
              <w:rPr>
                <w:rFonts w:ascii="Times New Roman" w:hAnsi="Times New Roman" w:cs="Times New Roman"/>
                <w:bCs/>
                <w:sz w:val="20"/>
              </w:rPr>
              <w:t>ные характе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ристики показателя</w:t>
            </w:r>
          </w:p>
        </w:tc>
        <w:tc>
          <w:tcPr>
            <w:tcW w:w="1411" w:type="pct"/>
          </w:tcPr>
          <w:p w14:paraId="7CF974C0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логические пояснен</w:t>
            </w:r>
            <w:r>
              <w:rPr>
                <w:rFonts w:ascii="Times New Roman" w:hAnsi="Times New Roman" w:cs="Times New Roman"/>
                <w:bCs/>
                <w:sz w:val="20"/>
              </w:rPr>
              <w:t>ия к показателю</w:t>
            </w:r>
          </w:p>
        </w:tc>
        <w:tc>
          <w:tcPr>
            <w:tcW w:w="470" w:type="pct"/>
            <w:gridSpan w:val="2"/>
          </w:tcPr>
          <w:p w14:paraId="0900ED2E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Метод сбора инфор</w:t>
            </w:r>
            <w:r>
              <w:rPr>
                <w:rFonts w:ascii="Times New Roman" w:hAnsi="Times New Roman" w:cs="Times New Roman"/>
                <w:bCs/>
                <w:sz w:val="20"/>
              </w:rPr>
              <w:t>мации, индекс формы отчетности</w:t>
            </w:r>
          </w:p>
        </w:tc>
        <w:tc>
          <w:tcPr>
            <w:tcW w:w="458" w:type="pct"/>
          </w:tcPr>
          <w:p w14:paraId="0397A1E8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Объект и единица наблю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дения</w:t>
            </w:r>
          </w:p>
        </w:tc>
        <w:tc>
          <w:tcPr>
            <w:tcW w:w="292" w:type="pct"/>
            <w:gridSpan w:val="2"/>
          </w:tcPr>
          <w:p w14:paraId="6B2AEA7D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Охват единиц совокуп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ности </w:t>
            </w:r>
          </w:p>
        </w:tc>
        <w:tc>
          <w:tcPr>
            <w:tcW w:w="319" w:type="pct"/>
            <w:gridSpan w:val="2"/>
          </w:tcPr>
          <w:p w14:paraId="6872B9DD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Ответствен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ный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за сбор данных по показа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телю </w:t>
            </w:r>
          </w:p>
        </w:tc>
        <w:tc>
          <w:tcPr>
            <w:tcW w:w="314" w:type="pct"/>
            <w:gridSpan w:val="2"/>
          </w:tcPr>
          <w:p w14:paraId="14514840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Реквизиты акта </w:t>
            </w:r>
          </w:p>
        </w:tc>
      </w:tr>
      <w:tr w:rsidR="00EC12BE" w:rsidRPr="00F73ABC" w14:paraId="37A9CC31" w14:textId="77777777" w:rsidTr="00EC12BE">
        <w:trPr>
          <w:gridAfter w:val="1"/>
          <w:wAfter w:w="14" w:type="pct"/>
          <w:cantSplit/>
        </w:trPr>
        <w:tc>
          <w:tcPr>
            <w:tcW w:w="129" w:type="pct"/>
            <w:tcBorders>
              <w:bottom w:val="single" w:sz="4" w:space="0" w:color="auto"/>
            </w:tcBorders>
          </w:tcPr>
          <w:p w14:paraId="7253576B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024D86A1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7332918C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</w:tcPr>
          <w:p w14:paraId="76069780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75EF1324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14:paraId="6FBE3FD7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70" w:type="pct"/>
            <w:gridSpan w:val="2"/>
            <w:tcBorders>
              <w:bottom w:val="single" w:sz="4" w:space="0" w:color="auto"/>
            </w:tcBorders>
          </w:tcPr>
          <w:p w14:paraId="70A40D5E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0A1CF80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</w:tcPr>
          <w:p w14:paraId="3AA2412F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14:paraId="7DAB8030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14:paraId="3761A2A8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</w:tr>
      <w:tr w:rsidR="00EC12BE" w:rsidRPr="00F73ABC" w14:paraId="4A4B9E26" w14:textId="77777777" w:rsidTr="00EC12BE">
        <w:trPr>
          <w:gridAfter w:val="1"/>
          <w:wAfter w:w="14" w:type="pct"/>
          <w:trHeight w:val="2226"/>
        </w:trPr>
        <w:tc>
          <w:tcPr>
            <w:tcW w:w="129" w:type="pct"/>
            <w:tcBorders>
              <w:bottom w:val="single" w:sz="4" w:space="0" w:color="auto"/>
            </w:tcBorders>
          </w:tcPr>
          <w:p w14:paraId="080B4062" w14:textId="77777777" w:rsidR="00EC12BE" w:rsidRPr="00BD395E" w:rsidRDefault="00EC12BE" w:rsidP="00EC12BE">
            <w:pPr>
              <w:jc w:val="center"/>
              <w:rPr>
                <w:sz w:val="20"/>
                <w:szCs w:val="20"/>
              </w:rPr>
            </w:pPr>
            <w:r w:rsidRPr="00C96D49">
              <w:rPr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32B1952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96D49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61B35FFE" w14:textId="77777777" w:rsidR="00EC12BE" w:rsidRPr="00BD395E" w:rsidRDefault="00EC12BE" w:rsidP="00EC12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</w:tcPr>
          <w:p w14:paraId="39766BE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оля объектов недвижимого имущества, поставленных на кадастровый учет, от выявленных земельных участков с объектами без прав, 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0F16C548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14:paraId="779B036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 Д=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/(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-Ку)*100, где</w:t>
            </w:r>
          </w:p>
          <w:p w14:paraId="10DE01E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Д - доля объектов недвижимого имущества, поставленных на кадастровый учет, от выявленных земельных участков с объектами без прав, %.</w:t>
            </w:r>
          </w:p>
          <w:p w14:paraId="2FFC9879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объектов недвижимого имущества, поставленных на кадастровый учет, нарастающим итогом с начала года, шт.</w:t>
            </w:r>
          </w:p>
          <w:p w14:paraId="0872165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14:paraId="1BD03D9C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Ку — количество земельных участков удаленных из Реестра земельных участков с неоформленными объектами недвижимого имущества, по следующим причинам: </w:t>
            </w:r>
          </w:p>
          <w:p w14:paraId="1ED8450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выявленные объекты на этих земельных участках не являются капитальными; на выявленные объекты на этих земельных участках установлены ранее возникшие права или эти объекты находятся в процессе оформления;</w:t>
            </w:r>
          </w:p>
          <w:p w14:paraId="69DC7EE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имеются ограничения, запрещающие капитальное строительство;</w:t>
            </w:r>
          </w:p>
          <w:p w14:paraId="4AFD0C3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объекты являются объектами незавершенного строительства. </w:t>
            </w:r>
          </w:p>
          <w:p w14:paraId="68CB02A1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С целью оценки эффективности работы органа местного самоуправления Ленинградской области по обеспечению достижения показателя установить следующие планы значения: 7% за 1 квартал; 17% за 2 квартал; 27%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3 квартал; 40% за 4 квартал.</w:t>
            </w:r>
          </w:p>
        </w:tc>
        <w:tc>
          <w:tcPr>
            <w:tcW w:w="470" w:type="pct"/>
            <w:gridSpan w:val="2"/>
            <w:tcBorders>
              <w:bottom w:val="single" w:sz="4" w:space="0" w:color="auto"/>
            </w:tcBorders>
          </w:tcPr>
          <w:p w14:paraId="4F30DA77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(Росреестр), ведомственные данные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2039EA5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</w:tcPr>
          <w:p w14:paraId="68E0B12C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14:paraId="0EF9D874" w14:textId="77777777" w:rsidR="00EC12BE" w:rsidRPr="00BD395E" w:rsidRDefault="00EC12BE" w:rsidP="00EC1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управления имуществом, предпринимательства и потребительского рынка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14:paraId="21F18A19" w14:textId="77777777" w:rsidR="00EC12BE" w:rsidRPr="00BD395E" w:rsidRDefault="00EC12BE" w:rsidP="00EC12BE">
            <w:pPr>
              <w:ind w:left="57"/>
              <w:rPr>
                <w:sz w:val="20"/>
                <w:szCs w:val="20"/>
              </w:rPr>
            </w:pPr>
          </w:p>
        </w:tc>
      </w:tr>
      <w:tr w:rsidR="00EC12BE" w:rsidRPr="00F73ABC" w14:paraId="1F7767EB" w14:textId="77777777" w:rsidTr="00EC12BE">
        <w:trPr>
          <w:gridAfter w:val="1"/>
          <w:wAfter w:w="14" w:type="pct"/>
        </w:trPr>
        <w:tc>
          <w:tcPr>
            <w:tcW w:w="129" w:type="pct"/>
            <w:tcBorders>
              <w:top w:val="single" w:sz="4" w:space="0" w:color="auto"/>
            </w:tcBorders>
          </w:tcPr>
          <w:p w14:paraId="51FEF311" w14:textId="77777777" w:rsidR="00EC12BE" w:rsidRPr="00BD395E" w:rsidRDefault="00EC12BE" w:rsidP="00EC12BE">
            <w:pPr>
              <w:rPr>
                <w:sz w:val="20"/>
                <w:szCs w:val="20"/>
              </w:rPr>
            </w:pPr>
            <w:r w:rsidRPr="00924470"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3CBFB628" w14:textId="77777777" w:rsidR="00EC12BE" w:rsidRPr="00924470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имущества взносы за капитальный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жилищно- коммунальные услуги</w:t>
            </w:r>
          </w:p>
          <w:p w14:paraId="21BBF459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14:paraId="4299CFA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</w:tcPr>
          <w:p w14:paraId="21C0F56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муниципального имущества 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0293CDFC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411" w:type="pct"/>
            <w:tcBorders>
              <w:top w:val="single" w:sz="4" w:space="0" w:color="auto"/>
            </w:tcBorders>
          </w:tcPr>
          <w:p w14:paraId="7B51F44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 определяется путем определения процентного отношения объектов, от общего числа объектов Казны, учтенных в Реестре муниципального имущества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1215C07C" w14:textId="77777777" w:rsidR="00EC12BE" w:rsidRPr="00BD395E" w:rsidRDefault="00EC12BE" w:rsidP="00EC12BE">
            <w:pPr>
              <w:ind w:left="57"/>
              <w:rPr>
                <w:sz w:val="20"/>
                <w:szCs w:val="20"/>
              </w:rPr>
            </w:pPr>
            <w:r w:rsidRPr="00924470">
              <w:rPr>
                <w:sz w:val="20"/>
                <w:szCs w:val="20"/>
              </w:rPr>
              <w:t xml:space="preserve">Бухгалтерская отчетность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</w:tcPr>
          <w:p w14:paraId="67861A5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имущество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</w:tcBorders>
          </w:tcPr>
          <w:p w14:paraId="1EADEF93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14:paraId="11CC9E11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имуществом, предпринимательства и потребительского рынка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</w:tcBorders>
          </w:tcPr>
          <w:p w14:paraId="71D8A679" w14:textId="77777777" w:rsidR="00EC12BE" w:rsidRPr="00BD395E" w:rsidRDefault="00EC12BE" w:rsidP="00EC12BE">
            <w:pPr>
              <w:ind w:left="57"/>
              <w:rPr>
                <w:sz w:val="20"/>
                <w:szCs w:val="20"/>
              </w:rPr>
            </w:pPr>
          </w:p>
        </w:tc>
      </w:tr>
      <w:tr w:rsidR="00EC12BE" w:rsidRPr="00F73ABC" w14:paraId="389BAA6C" w14:textId="77777777" w:rsidTr="00EC12BE">
        <w:trPr>
          <w:cantSplit/>
        </w:trPr>
        <w:tc>
          <w:tcPr>
            <w:tcW w:w="129" w:type="pct"/>
          </w:tcPr>
          <w:p w14:paraId="61409A1E" w14:textId="56158C82" w:rsidR="00EC12BE" w:rsidRPr="00BD395E" w:rsidRDefault="007D0F2F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14:paraId="06655F92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правовых актов, разработанных и приведенных в соответствие с федеральным 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законодательством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 по вопросам муниципальной службы</w:t>
            </w:r>
          </w:p>
        </w:tc>
        <w:tc>
          <w:tcPr>
            <w:tcW w:w="207" w:type="pct"/>
          </w:tcPr>
          <w:p w14:paraId="7A102260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35" w:type="pct"/>
          </w:tcPr>
          <w:p w14:paraId="5803C1DF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муниципальных актов</w:t>
            </w:r>
          </w:p>
        </w:tc>
        <w:tc>
          <w:tcPr>
            <w:tcW w:w="325" w:type="pct"/>
            <w:gridSpan w:val="2"/>
          </w:tcPr>
          <w:p w14:paraId="233171B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3AE51E73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Н - количество муниципальных актов</w:t>
            </w:r>
          </w:p>
        </w:tc>
        <w:tc>
          <w:tcPr>
            <w:tcW w:w="470" w:type="pct"/>
            <w:gridSpan w:val="2"/>
          </w:tcPr>
          <w:p w14:paraId="02CE03D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подсчет правовых актов</w:t>
            </w:r>
          </w:p>
        </w:tc>
        <w:tc>
          <w:tcPr>
            <w:tcW w:w="463" w:type="pct"/>
            <w:gridSpan w:val="2"/>
          </w:tcPr>
          <w:p w14:paraId="3476DFD8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акты</w:t>
            </w:r>
          </w:p>
        </w:tc>
        <w:tc>
          <w:tcPr>
            <w:tcW w:w="290" w:type="pct"/>
            <w:gridSpan w:val="2"/>
          </w:tcPr>
          <w:p w14:paraId="4F7641E7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06CB22FF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3A0A4F9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BE" w:rsidRPr="00F73ABC" w14:paraId="23156872" w14:textId="77777777" w:rsidTr="00EC12BE">
        <w:trPr>
          <w:cantSplit/>
        </w:trPr>
        <w:tc>
          <w:tcPr>
            <w:tcW w:w="129" w:type="pct"/>
          </w:tcPr>
          <w:p w14:paraId="46E5B9EA" w14:textId="35EF8822" w:rsidR="00EC12BE" w:rsidRPr="00BD395E" w:rsidRDefault="007D0F2F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14:paraId="761A2730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служащих, прошедших обучение по программам профессиональной переподготовки и повышения квалификации в соответствии с муниципальным заказом, от общего числа муниципальных служащих</w:t>
            </w:r>
          </w:p>
        </w:tc>
        <w:tc>
          <w:tcPr>
            <w:tcW w:w="207" w:type="pct"/>
          </w:tcPr>
          <w:p w14:paraId="645E4CD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35" w:type="pct"/>
          </w:tcPr>
          <w:p w14:paraId="10B64C8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</w:t>
            </w:r>
          </w:p>
        </w:tc>
        <w:tc>
          <w:tcPr>
            <w:tcW w:w="325" w:type="pct"/>
            <w:gridSpan w:val="2"/>
          </w:tcPr>
          <w:p w14:paraId="3CA316B6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57AB100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</w:t>
            </w:r>
          </w:p>
        </w:tc>
        <w:tc>
          <w:tcPr>
            <w:tcW w:w="470" w:type="pct"/>
            <w:gridSpan w:val="2"/>
          </w:tcPr>
          <w:p w14:paraId="589269B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 сбор информации</w:t>
            </w:r>
          </w:p>
        </w:tc>
        <w:tc>
          <w:tcPr>
            <w:tcW w:w="463" w:type="pct"/>
            <w:gridSpan w:val="2"/>
          </w:tcPr>
          <w:p w14:paraId="03EF039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290" w:type="pct"/>
            <w:gridSpan w:val="2"/>
          </w:tcPr>
          <w:p w14:paraId="0368F3A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6C58DC1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2800003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BE" w:rsidRPr="00F73ABC" w14:paraId="4DECFD0F" w14:textId="77777777" w:rsidTr="00EC12BE">
        <w:trPr>
          <w:cantSplit/>
        </w:trPr>
        <w:tc>
          <w:tcPr>
            <w:tcW w:w="129" w:type="pct"/>
          </w:tcPr>
          <w:p w14:paraId="075499CF" w14:textId="41750D31" w:rsidR="00EC12BE" w:rsidRDefault="007D0F2F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pct"/>
          </w:tcPr>
          <w:p w14:paraId="539D5D1C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</w:rPr>
              <w:t>Количество муниципальных служащих, обеспеченных программой добровольного медицинского страхования в рамках мотивации муниципальных служащих</w:t>
            </w:r>
          </w:p>
        </w:tc>
        <w:tc>
          <w:tcPr>
            <w:tcW w:w="207" w:type="pct"/>
          </w:tcPr>
          <w:p w14:paraId="5709DCE1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5" w:type="pct"/>
          </w:tcPr>
          <w:p w14:paraId="306B782F" w14:textId="77777777" w:rsidR="00EC12BE" w:rsidRPr="00EB2EDB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обеспеченных программой ДМС</w:t>
            </w:r>
          </w:p>
        </w:tc>
        <w:tc>
          <w:tcPr>
            <w:tcW w:w="325" w:type="pct"/>
            <w:gridSpan w:val="2"/>
          </w:tcPr>
          <w:p w14:paraId="25EE71C0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478EA1F3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обеспеченных программой ДМС</w:t>
            </w:r>
          </w:p>
        </w:tc>
        <w:tc>
          <w:tcPr>
            <w:tcW w:w="470" w:type="pct"/>
            <w:gridSpan w:val="2"/>
          </w:tcPr>
          <w:p w14:paraId="45E7C0E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 сбор информации</w:t>
            </w:r>
          </w:p>
        </w:tc>
        <w:tc>
          <w:tcPr>
            <w:tcW w:w="463" w:type="pct"/>
            <w:gridSpan w:val="2"/>
          </w:tcPr>
          <w:p w14:paraId="66DFCDF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290" w:type="pct"/>
            <w:gridSpan w:val="2"/>
          </w:tcPr>
          <w:p w14:paraId="32ED15C2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4C68809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6019841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BE" w:rsidRPr="00F73ABC" w14:paraId="7783BFB3" w14:textId="77777777" w:rsidTr="00EC12BE">
        <w:tc>
          <w:tcPr>
            <w:tcW w:w="129" w:type="pct"/>
          </w:tcPr>
          <w:p w14:paraId="73736E6B" w14:textId="56E46B81" w:rsidR="00EC12BE" w:rsidRPr="00BD395E" w:rsidRDefault="0046327D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" w:type="pct"/>
          </w:tcPr>
          <w:p w14:paraId="2E5FF961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07" w:type="pct"/>
          </w:tcPr>
          <w:p w14:paraId="32EED77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0FCD49F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архиве</w:t>
            </w:r>
          </w:p>
        </w:tc>
        <w:tc>
          <w:tcPr>
            <w:tcW w:w="325" w:type="pct"/>
            <w:gridSpan w:val="2"/>
          </w:tcPr>
          <w:p w14:paraId="519BA973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5BC0925E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Ану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Vдну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Vаф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100%,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Ану - доля архивных документов, хранящихся в  нормативных условиях, обеспечивающих их постоянное (вечное) и долговременное хранение, в общем количестве документов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Vдну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архивных документов, хранящихся в нормативных условиях, обеспечивающих их постоянное (вечное) и долговременное хранение;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Vаф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архивных документов, находящихся на хранении в архиве</w:t>
            </w:r>
          </w:p>
        </w:tc>
        <w:tc>
          <w:tcPr>
            <w:tcW w:w="470" w:type="pct"/>
            <w:gridSpan w:val="2"/>
          </w:tcPr>
          <w:p w14:paraId="05BC081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198E984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0E7460F7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21B8ABA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449E5A9F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0A0752A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55FA1EF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BE" w:rsidRPr="00F73ABC" w14:paraId="24199C7C" w14:textId="77777777" w:rsidTr="00EC12BE">
        <w:trPr>
          <w:cantSplit/>
        </w:trPr>
        <w:tc>
          <w:tcPr>
            <w:tcW w:w="129" w:type="pct"/>
          </w:tcPr>
          <w:p w14:paraId="145E3688" w14:textId="6F06386C" w:rsidR="00EC12BE" w:rsidRPr="00BD395E" w:rsidRDefault="0046327D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" w:type="pct"/>
          </w:tcPr>
          <w:p w14:paraId="7D5EC6A9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207" w:type="pct"/>
          </w:tcPr>
          <w:p w14:paraId="37F837A2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487B0D9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описей дел архива, на которые создан фонд пользования в электронном виде, от общего количества описей в архиве</w:t>
            </w:r>
          </w:p>
        </w:tc>
        <w:tc>
          <w:tcPr>
            <w:tcW w:w="325" w:type="pct"/>
            <w:gridSpan w:val="2"/>
          </w:tcPr>
          <w:p w14:paraId="33C5BF49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44483467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100%, где    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- доля описей дел архива, на которые создан фонд пользования в электронном виде, от общего количества описей в архиве;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описей, на которые создан фонд пользования в электронном виде;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описей в архиве</w:t>
            </w:r>
          </w:p>
        </w:tc>
        <w:tc>
          <w:tcPr>
            <w:tcW w:w="470" w:type="pct"/>
            <w:gridSpan w:val="2"/>
          </w:tcPr>
          <w:p w14:paraId="210F27F0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5D7BF7D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77DF717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52106F7E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5B92147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0E27A49F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21E3329E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BE" w:rsidRPr="00F73ABC" w14:paraId="5A9B2CDB" w14:textId="77777777" w:rsidTr="00EC12BE">
        <w:trPr>
          <w:cantSplit/>
        </w:trPr>
        <w:tc>
          <w:tcPr>
            <w:tcW w:w="129" w:type="pct"/>
          </w:tcPr>
          <w:p w14:paraId="059506A9" w14:textId="077E81BC" w:rsidR="00EC12BE" w:rsidRPr="00BD395E" w:rsidRDefault="0046327D" w:rsidP="004632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" w:type="pct"/>
          </w:tcPr>
          <w:p w14:paraId="412D2B0E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207" w:type="pct"/>
          </w:tcPr>
          <w:p w14:paraId="7CD9919F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41B48349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переведенных в электронно-цифровую форму, от общего объема архивных документов, находящихся на хранении в архиве</w:t>
            </w:r>
          </w:p>
        </w:tc>
        <w:tc>
          <w:tcPr>
            <w:tcW w:w="325" w:type="pct"/>
            <w:gridSpan w:val="2"/>
          </w:tcPr>
          <w:p w14:paraId="451D718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1599BC2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Доб х 100%,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Доб – общее количество архивных документов, находящихся на хранении в архиве</w:t>
            </w:r>
          </w:p>
        </w:tc>
        <w:tc>
          <w:tcPr>
            <w:tcW w:w="470" w:type="pct"/>
            <w:gridSpan w:val="2"/>
          </w:tcPr>
          <w:p w14:paraId="45D4427E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7B07AE31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70B28682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0BDF1B0C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091D4B8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43E7BF1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2C9B3DB6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FF63CD" w14:textId="77777777" w:rsidR="00EC12BE" w:rsidRDefault="00EC12BE" w:rsidP="003203F8">
      <w:pPr>
        <w:ind w:right="-365"/>
        <w:jc w:val="center"/>
      </w:pPr>
    </w:p>
    <w:p w14:paraId="24F72F4B" w14:textId="77777777" w:rsidR="0046327D" w:rsidRDefault="0046327D" w:rsidP="003203F8">
      <w:pPr>
        <w:ind w:right="-365"/>
        <w:jc w:val="center"/>
      </w:pPr>
    </w:p>
    <w:p w14:paraId="39DE0C90" w14:textId="77777777" w:rsidR="0046327D" w:rsidRDefault="0046327D" w:rsidP="003203F8">
      <w:pPr>
        <w:ind w:right="-365"/>
        <w:jc w:val="center"/>
      </w:pPr>
    </w:p>
    <w:p w14:paraId="1694D29F" w14:textId="77777777" w:rsidR="0046327D" w:rsidRDefault="0046327D" w:rsidP="003203F8">
      <w:pPr>
        <w:ind w:right="-365"/>
        <w:jc w:val="center"/>
      </w:pPr>
    </w:p>
    <w:p w14:paraId="6660DD39" w14:textId="77777777" w:rsidR="0046327D" w:rsidRDefault="0046327D" w:rsidP="003203F8">
      <w:pPr>
        <w:ind w:right="-365"/>
        <w:jc w:val="center"/>
      </w:pPr>
    </w:p>
    <w:p w14:paraId="2D13CE24" w14:textId="77777777" w:rsidR="0046327D" w:rsidRDefault="0046327D" w:rsidP="003203F8">
      <w:pPr>
        <w:ind w:right="-365"/>
        <w:jc w:val="center"/>
      </w:pPr>
    </w:p>
    <w:p w14:paraId="6BD80D46" w14:textId="77777777" w:rsidR="0046327D" w:rsidRDefault="0046327D" w:rsidP="003203F8">
      <w:pPr>
        <w:ind w:right="-365"/>
        <w:jc w:val="center"/>
      </w:pPr>
    </w:p>
    <w:p w14:paraId="5A821A3C" w14:textId="77777777" w:rsidR="0046327D" w:rsidRDefault="0046327D" w:rsidP="003203F8">
      <w:pPr>
        <w:ind w:right="-365"/>
        <w:jc w:val="center"/>
      </w:pPr>
    </w:p>
    <w:p w14:paraId="4C35478A" w14:textId="77777777" w:rsidR="0046327D" w:rsidRDefault="0046327D" w:rsidP="003203F8">
      <w:pPr>
        <w:ind w:right="-365"/>
        <w:jc w:val="center"/>
      </w:pPr>
    </w:p>
    <w:p w14:paraId="33064782" w14:textId="77777777" w:rsidR="0046327D" w:rsidRDefault="0046327D" w:rsidP="003203F8">
      <w:pPr>
        <w:ind w:right="-365"/>
        <w:jc w:val="center"/>
      </w:pPr>
    </w:p>
    <w:p w14:paraId="12F21FEB" w14:textId="77777777" w:rsidR="0046327D" w:rsidRDefault="0046327D" w:rsidP="003203F8">
      <w:pPr>
        <w:ind w:right="-365"/>
        <w:jc w:val="center"/>
      </w:pPr>
    </w:p>
    <w:p w14:paraId="6DBF3E1B" w14:textId="77777777" w:rsidR="0046327D" w:rsidRDefault="0046327D" w:rsidP="003203F8">
      <w:pPr>
        <w:ind w:right="-365"/>
        <w:jc w:val="center"/>
      </w:pPr>
    </w:p>
    <w:p w14:paraId="5CBE7370" w14:textId="77777777" w:rsidR="0046327D" w:rsidRDefault="0046327D" w:rsidP="003203F8">
      <w:pPr>
        <w:ind w:right="-365"/>
        <w:jc w:val="center"/>
      </w:pPr>
    </w:p>
    <w:p w14:paraId="115F839B" w14:textId="77777777" w:rsidR="0046327D" w:rsidRDefault="0046327D" w:rsidP="003203F8">
      <w:pPr>
        <w:ind w:right="-365"/>
        <w:jc w:val="center"/>
      </w:pPr>
    </w:p>
    <w:p w14:paraId="184884B6" w14:textId="77777777" w:rsidR="0046327D" w:rsidRDefault="0046327D" w:rsidP="003203F8">
      <w:pPr>
        <w:ind w:right="-365"/>
        <w:jc w:val="center"/>
      </w:pPr>
    </w:p>
    <w:p w14:paraId="311804D2" w14:textId="77777777" w:rsidR="0046327D" w:rsidRDefault="0046327D" w:rsidP="003203F8">
      <w:pPr>
        <w:ind w:right="-365"/>
        <w:jc w:val="center"/>
      </w:pPr>
    </w:p>
    <w:p w14:paraId="017DC9CE" w14:textId="77777777" w:rsidR="0046327D" w:rsidRDefault="0046327D" w:rsidP="003203F8">
      <w:pPr>
        <w:ind w:right="-365"/>
        <w:jc w:val="center"/>
      </w:pPr>
    </w:p>
    <w:p w14:paraId="51B38B53" w14:textId="77777777" w:rsidR="0046327D" w:rsidRDefault="0046327D" w:rsidP="003203F8">
      <w:pPr>
        <w:ind w:right="-365"/>
        <w:jc w:val="center"/>
      </w:pPr>
    </w:p>
    <w:p w14:paraId="6FF4BE6D" w14:textId="77777777" w:rsidR="0046327D" w:rsidRDefault="0046327D" w:rsidP="003203F8">
      <w:pPr>
        <w:ind w:right="-365"/>
        <w:jc w:val="center"/>
      </w:pPr>
    </w:p>
    <w:p w14:paraId="1B3A47A6" w14:textId="77777777" w:rsidR="0046327D" w:rsidRDefault="0046327D" w:rsidP="003203F8">
      <w:pPr>
        <w:ind w:right="-365"/>
        <w:jc w:val="center"/>
      </w:pPr>
    </w:p>
    <w:p w14:paraId="25DB5C16" w14:textId="77777777" w:rsidR="0046327D" w:rsidRDefault="0046327D" w:rsidP="003203F8">
      <w:pPr>
        <w:ind w:right="-365"/>
        <w:jc w:val="center"/>
      </w:pPr>
    </w:p>
    <w:p w14:paraId="6B6874FB" w14:textId="77777777" w:rsidR="0046327D" w:rsidRDefault="0046327D" w:rsidP="003203F8">
      <w:pPr>
        <w:ind w:right="-365"/>
        <w:jc w:val="center"/>
      </w:pPr>
    </w:p>
    <w:p w14:paraId="215CBBD8" w14:textId="77777777" w:rsidR="0046327D" w:rsidRDefault="0046327D" w:rsidP="003203F8">
      <w:pPr>
        <w:ind w:right="-365"/>
        <w:jc w:val="center"/>
      </w:pPr>
    </w:p>
    <w:p w14:paraId="7D9F0E47" w14:textId="77777777" w:rsidR="0046327D" w:rsidRDefault="0046327D" w:rsidP="003203F8">
      <w:pPr>
        <w:ind w:right="-365"/>
        <w:jc w:val="center"/>
      </w:pPr>
    </w:p>
    <w:p w14:paraId="59F3BE91" w14:textId="77777777" w:rsidR="0046327D" w:rsidRDefault="0046327D" w:rsidP="003203F8">
      <w:pPr>
        <w:ind w:right="-365"/>
        <w:jc w:val="center"/>
      </w:pPr>
    </w:p>
    <w:p w14:paraId="0B39AAF6" w14:textId="77777777" w:rsidR="00EC12BE" w:rsidRPr="00EC7D59" w:rsidRDefault="002A54F0" w:rsidP="00EC12BE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3" w:history="1">
        <w:r w:rsidR="00EC12BE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EC12BE">
        <w:rPr>
          <w:rFonts w:ascii="Times New Roman" w:eastAsiaTheme="minorHAnsi" w:hAnsi="Times New Roman" w:cs="Times New Roman"/>
          <w:sz w:val="20"/>
          <w:lang w:eastAsia="en-US"/>
        </w:rPr>
        <w:t>4</w:t>
      </w:r>
    </w:p>
    <w:p w14:paraId="3E60517F" w14:textId="782661FB" w:rsidR="00EC12BE" w:rsidRDefault="00EC12BE" w:rsidP="0046327D">
      <w:pPr>
        <w:pStyle w:val="af2"/>
        <w:ind w:left="9498"/>
      </w:pPr>
      <w:r>
        <w:rPr>
          <w:rFonts w:ascii="Times New Roman" w:hAnsi="Times New Roman" w:cs="Times New Roman"/>
          <w:sz w:val="20"/>
        </w:rPr>
        <w:t xml:space="preserve">к </w:t>
      </w:r>
      <w:r w:rsidRPr="00EC7D59">
        <w:rPr>
          <w:rFonts w:ascii="Times New Roman" w:hAnsi="Times New Roman" w:cs="Times New Roman"/>
          <w:sz w:val="20"/>
        </w:rPr>
        <w:t xml:space="preserve">муниципальной </w:t>
      </w:r>
      <w:r>
        <w:rPr>
          <w:rFonts w:ascii="Times New Roman" w:hAnsi="Times New Roman" w:cs="Times New Roman"/>
          <w:sz w:val="20"/>
        </w:rPr>
        <w:t>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 w:rsidRPr="005A4642">
        <w:rPr>
          <w:rFonts w:ascii="Times New Roman" w:hAnsi="Times New Roman" w:cs="Times New Roman"/>
          <w:sz w:val="20"/>
        </w:rPr>
        <w:t>«Управление муниципальным</w:t>
      </w:r>
      <w:r w:rsidR="00840533">
        <w:rPr>
          <w:rFonts w:ascii="Times New Roman" w:hAnsi="Times New Roman" w:cs="Times New Roman"/>
          <w:sz w:val="20"/>
        </w:rPr>
        <w:t xml:space="preserve"> имуществом</w:t>
      </w:r>
      <w:r w:rsidRPr="005A4642">
        <w:rPr>
          <w:rFonts w:ascii="Times New Roman" w:hAnsi="Times New Roman" w:cs="Times New Roman"/>
          <w:sz w:val="20"/>
        </w:rPr>
        <w:t xml:space="preserve"> муниципального образования </w:t>
      </w:r>
      <w:r>
        <w:rPr>
          <w:rFonts w:ascii="Times New Roman" w:hAnsi="Times New Roman" w:cs="Times New Roman"/>
          <w:sz w:val="20"/>
        </w:rPr>
        <w:t xml:space="preserve">«Муринское городское поселение» </w:t>
      </w:r>
      <w:r w:rsidRPr="005A4642">
        <w:rPr>
          <w:rFonts w:ascii="Times New Roman" w:hAnsi="Times New Roman" w:cs="Times New Roman"/>
          <w:sz w:val="20"/>
        </w:rPr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840533">
        <w:rPr>
          <w:rFonts w:ascii="Times New Roman" w:hAnsi="Times New Roman" w:cs="Times New Roman"/>
          <w:sz w:val="20"/>
        </w:rPr>
        <w:t>9</w:t>
      </w:r>
      <w:r w:rsidRPr="005A4642">
        <w:rPr>
          <w:rFonts w:ascii="Times New Roman" w:hAnsi="Times New Roman" w:cs="Times New Roman"/>
          <w:sz w:val="20"/>
        </w:rPr>
        <w:t xml:space="preserve"> гг</w:t>
      </w:r>
      <w:r>
        <w:rPr>
          <w:rFonts w:ascii="Times New Roman" w:hAnsi="Times New Roman" w:cs="Times New Roman"/>
          <w:sz w:val="20"/>
        </w:rPr>
        <w:t>.</w:t>
      </w:r>
      <w:r w:rsidRPr="005A4642">
        <w:rPr>
          <w:rFonts w:ascii="Times New Roman" w:hAnsi="Times New Roman" w:cs="Times New Roman"/>
          <w:sz w:val="20"/>
        </w:rPr>
        <w:t>».</w:t>
      </w:r>
    </w:p>
    <w:p w14:paraId="10233C79" w14:textId="77777777" w:rsidR="00EC12B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39E70" w14:textId="77777777" w:rsidR="00EC12B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7B71F62A" w14:textId="77777777" w:rsidR="00EC12BE" w:rsidRPr="0001791C" w:rsidRDefault="00EC12BE" w:rsidP="00EC12BE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32A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ципальным имуществом 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Pr="00A662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14:paraId="5DFDB466" w14:textId="77777777" w:rsidR="00EC12BE" w:rsidRPr="00BD395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EC12BE" w:rsidRPr="00F95AB4" w14:paraId="1ECB7EF5" w14:textId="77777777" w:rsidTr="00EC12BE">
        <w:tc>
          <w:tcPr>
            <w:tcW w:w="2640" w:type="dxa"/>
            <w:vMerge w:val="restart"/>
          </w:tcPr>
          <w:p w14:paraId="68FE92BB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094FFC6F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5C93E266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3061461C" w14:textId="3F937D11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Годы реализации </w:t>
            </w:r>
            <w:r w:rsidR="00A87077">
              <w:rPr>
                <w:rFonts w:ascii="Times New Roman" w:hAnsi="Times New Roman" w:cs="Times New Roman"/>
                <w:bCs/>
                <w:sz w:val="20"/>
              </w:rPr>
              <w:t>2021-2029</w:t>
            </w:r>
          </w:p>
        </w:tc>
      </w:tr>
      <w:tr w:rsidR="00EC12BE" w:rsidRPr="00F95AB4" w14:paraId="0EAFC98B" w14:textId="77777777" w:rsidTr="00EC12BE">
        <w:tc>
          <w:tcPr>
            <w:tcW w:w="2640" w:type="dxa"/>
            <w:vMerge/>
          </w:tcPr>
          <w:p w14:paraId="7FD24E39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420FDD03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759EA31D" w14:textId="77777777" w:rsidR="00EC12BE" w:rsidRPr="00F95AB4" w:rsidRDefault="00EC12BE" w:rsidP="00EC12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4865F" w14:textId="77777777" w:rsidR="00EC12BE" w:rsidRPr="00A1114C" w:rsidRDefault="00EC12BE" w:rsidP="00EC12BE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1703C7A7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070EFCAE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65005CBA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59F22A47" w14:textId="77777777" w:rsidR="00EC12B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3A4CD669" w14:textId="77777777" w:rsidR="00EC12B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30CA5436" w14:textId="77777777" w:rsidR="00EC12B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5D0D5BD4" w14:textId="77777777" w:rsidR="00EC12B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6488C767" w14:textId="77777777" w:rsidR="00EC12B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6E56B021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EC12BE" w:rsidRPr="00F95AB4" w14:paraId="0FD65EA4" w14:textId="77777777" w:rsidTr="00EC12BE">
        <w:tc>
          <w:tcPr>
            <w:tcW w:w="2640" w:type="dxa"/>
          </w:tcPr>
          <w:p w14:paraId="08D38E2D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3701FC0F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622FAFA0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5A7187B5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50700AE3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755E8206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45AF1F09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6A4663AD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296AC1A9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7F9433C0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73925843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0510AEF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501D51C2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40533" w:rsidRPr="00F95AB4" w14:paraId="3453ED15" w14:textId="77777777" w:rsidTr="00EC12BE">
        <w:tc>
          <w:tcPr>
            <w:tcW w:w="2640" w:type="dxa"/>
            <w:vMerge w:val="restart"/>
          </w:tcPr>
          <w:p w14:paraId="40ABB064" w14:textId="6F703EB0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«Управ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ление муниципальным имуществом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159AB8E8" w14:textId="4021C7B8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6BB4682E" w14:textId="6AF7B954" w:rsidR="00840533" w:rsidRPr="001A0C8C" w:rsidRDefault="00840533" w:rsidP="0084053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030DACFE" w14:textId="076FBC5D" w:rsidR="00840533" w:rsidRPr="005A4642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3636,0</w:t>
            </w:r>
          </w:p>
        </w:tc>
        <w:tc>
          <w:tcPr>
            <w:tcW w:w="992" w:type="dxa"/>
          </w:tcPr>
          <w:p w14:paraId="3EB23E8D" w14:textId="25655698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4471,53</w:t>
            </w:r>
          </w:p>
        </w:tc>
        <w:tc>
          <w:tcPr>
            <w:tcW w:w="993" w:type="dxa"/>
          </w:tcPr>
          <w:p w14:paraId="57167C7E" w14:textId="3BB7C475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7953,6</w:t>
            </w:r>
          </w:p>
        </w:tc>
        <w:tc>
          <w:tcPr>
            <w:tcW w:w="992" w:type="dxa"/>
          </w:tcPr>
          <w:p w14:paraId="14B2D361" w14:textId="13F8A209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10279,27</w:t>
            </w:r>
          </w:p>
        </w:tc>
        <w:tc>
          <w:tcPr>
            <w:tcW w:w="992" w:type="dxa"/>
          </w:tcPr>
          <w:p w14:paraId="2B63EF68" w14:textId="446CEB77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9074,61</w:t>
            </w:r>
          </w:p>
        </w:tc>
        <w:tc>
          <w:tcPr>
            <w:tcW w:w="1134" w:type="dxa"/>
          </w:tcPr>
          <w:p w14:paraId="33E420FB" w14:textId="219216EA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9439,59</w:t>
            </w:r>
          </w:p>
        </w:tc>
        <w:tc>
          <w:tcPr>
            <w:tcW w:w="992" w:type="dxa"/>
          </w:tcPr>
          <w:p w14:paraId="51D1F980" w14:textId="7C85CAF2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9817,3</w:t>
            </w:r>
          </w:p>
        </w:tc>
        <w:tc>
          <w:tcPr>
            <w:tcW w:w="992" w:type="dxa"/>
          </w:tcPr>
          <w:p w14:paraId="7F5D85CD" w14:textId="33C7B21B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10210,1</w:t>
            </w:r>
          </w:p>
        </w:tc>
        <w:tc>
          <w:tcPr>
            <w:tcW w:w="992" w:type="dxa"/>
          </w:tcPr>
          <w:p w14:paraId="41E315AA" w14:textId="0F0889F5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10618,6</w:t>
            </w:r>
          </w:p>
        </w:tc>
        <w:tc>
          <w:tcPr>
            <w:tcW w:w="992" w:type="dxa"/>
          </w:tcPr>
          <w:p w14:paraId="3FC2EEE7" w14:textId="57D7A8B3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75500,6</w:t>
            </w:r>
          </w:p>
        </w:tc>
      </w:tr>
      <w:tr w:rsidR="0030536C" w:rsidRPr="00F95AB4" w14:paraId="026B2F22" w14:textId="77777777" w:rsidTr="00EC12BE">
        <w:tc>
          <w:tcPr>
            <w:tcW w:w="2640" w:type="dxa"/>
            <w:vMerge/>
          </w:tcPr>
          <w:p w14:paraId="27AA9D98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76CAAE2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EE471B2" w14:textId="3C8DC367" w:rsidR="0030536C" w:rsidRPr="001A0C8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1CEAB273" w14:textId="5336926F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2CCB81F" w14:textId="65466EBC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2C06F01" w14:textId="28A6F6A0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B6F4904" w14:textId="256BFB7E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750D527" w14:textId="0987661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30E0393" w14:textId="63AEE6D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BABE00B" w14:textId="108E749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BBEBDF8" w14:textId="6C3D6E0D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F8AA0DE" w14:textId="0B7DD194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44A5352" w14:textId="7D0A090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30536C" w:rsidRPr="00F95AB4" w14:paraId="0ACC05B7" w14:textId="77777777" w:rsidTr="00EC12BE">
        <w:tc>
          <w:tcPr>
            <w:tcW w:w="2640" w:type="dxa"/>
            <w:vMerge/>
          </w:tcPr>
          <w:p w14:paraId="0C13111D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28443CD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729E724" w14:textId="258E11DF" w:rsidR="0030536C" w:rsidRPr="001A0C8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5D95177C" w14:textId="6F9C967F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B2CDDC" w14:textId="5A131204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5903448" w14:textId="2850236E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8329350" w14:textId="3A9BE405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74A1FC7" w14:textId="2A6444C4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1B20C95" w14:textId="47D9FB6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996A33" w14:textId="441B73FC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68BF79B" w14:textId="0BB3CAF5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2A696F4" w14:textId="74DDD38F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BF9D779" w14:textId="05089FDF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30536C" w:rsidRPr="00F95AB4" w14:paraId="59073080" w14:textId="77777777" w:rsidTr="00EC12BE">
        <w:tc>
          <w:tcPr>
            <w:tcW w:w="2640" w:type="dxa"/>
            <w:vMerge/>
          </w:tcPr>
          <w:p w14:paraId="392B6F8E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2636524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A2BE5A7" w14:textId="56506E7A" w:rsidR="0030536C" w:rsidRPr="001A0C8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1160DC4" w14:textId="7E3C3AD9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3636,0</w:t>
            </w:r>
          </w:p>
        </w:tc>
        <w:tc>
          <w:tcPr>
            <w:tcW w:w="992" w:type="dxa"/>
          </w:tcPr>
          <w:p w14:paraId="161AC05E" w14:textId="67AA889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4471,53</w:t>
            </w:r>
          </w:p>
        </w:tc>
        <w:tc>
          <w:tcPr>
            <w:tcW w:w="993" w:type="dxa"/>
          </w:tcPr>
          <w:p w14:paraId="1B52976A" w14:textId="14463F0E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7953,6</w:t>
            </w:r>
          </w:p>
        </w:tc>
        <w:tc>
          <w:tcPr>
            <w:tcW w:w="992" w:type="dxa"/>
          </w:tcPr>
          <w:p w14:paraId="4A877900" w14:textId="65EDB2C8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10279,27</w:t>
            </w:r>
          </w:p>
        </w:tc>
        <w:tc>
          <w:tcPr>
            <w:tcW w:w="992" w:type="dxa"/>
          </w:tcPr>
          <w:p w14:paraId="4A39D761" w14:textId="6AF0936C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9074,61</w:t>
            </w:r>
          </w:p>
        </w:tc>
        <w:tc>
          <w:tcPr>
            <w:tcW w:w="1134" w:type="dxa"/>
          </w:tcPr>
          <w:p w14:paraId="28089109" w14:textId="2A547E3D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9439,59</w:t>
            </w:r>
          </w:p>
        </w:tc>
        <w:tc>
          <w:tcPr>
            <w:tcW w:w="992" w:type="dxa"/>
          </w:tcPr>
          <w:p w14:paraId="6BB0D637" w14:textId="067BA223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9817,3</w:t>
            </w:r>
          </w:p>
        </w:tc>
        <w:tc>
          <w:tcPr>
            <w:tcW w:w="992" w:type="dxa"/>
          </w:tcPr>
          <w:p w14:paraId="7A16F4E9" w14:textId="5007C020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10210,1</w:t>
            </w:r>
          </w:p>
        </w:tc>
        <w:tc>
          <w:tcPr>
            <w:tcW w:w="992" w:type="dxa"/>
          </w:tcPr>
          <w:p w14:paraId="5DBE9570" w14:textId="54627A4B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10618,6</w:t>
            </w:r>
          </w:p>
        </w:tc>
        <w:tc>
          <w:tcPr>
            <w:tcW w:w="992" w:type="dxa"/>
          </w:tcPr>
          <w:p w14:paraId="7377E132" w14:textId="60FA73F3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75500,6</w:t>
            </w:r>
          </w:p>
        </w:tc>
      </w:tr>
      <w:tr w:rsidR="0030536C" w:rsidRPr="00F95AB4" w14:paraId="709EADB3" w14:textId="77777777" w:rsidTr="00EC12BE">
        <w:tc>
          <w:tcPr>
            <w:tcW w:w="2640" w:type="dxa"/>
            <w:vMerge/>
          </w:tcPr>
          <w:p w14:paraId="2D700A52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E48A4F6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3ED3B8D" w14:textId="66AB2FAF" w:rsidR="0030536C" w:rsidRPr="001A0C8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3F123CF5" w14:textId="189CF639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9B94757" w14:textId="589EAE8A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3F2A143" w14:textId="5A9AC90F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E2133D9" w14:textId="7F2037FC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CEE1A0" w14:textId="1210C233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DB29024" w14:textId="27F6D78D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65086D3" w14:textId="43B7F8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512D03" w14:textId="03C3C89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389632" w14:textId="08F24CA1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E6C84B" w14:textId="527269D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30536C" w:rsidRPr="00F95AB4" w14:paraId="1CEAE6E1" w14:textId="77777777" w:rsidTr="00EC12BE">
        <w:tc>
          <w:tcPr>
            <w:tcW w:w="2640" w:type="dxa"/>
            <w:vMerge w:val="restart"/>
          </w:tcPr>
          <w:p w14:paraId="2DF960EB" w14:textId="6B9CE919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="00FF7E46" w:rsidRPr="00FF7E46">
              <w:rPr>
                <w:rFonts w:ascii="Times New Roman" w:hAnsi="Times New Roman" w:cs="Times New Roman"/>
                <w:b/>
                <w:sz w:val="20"/>
              </w:rPr>
              <w:t xml:space="preserve">Развитие имущественного комплекса </w:t>
            </w:r>
            <w:r w:rsidR="00FF7E46" w:rsidRPr="00FF7E46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="00FF7E46" w:rsidRPr="00FF7E46">
              <w:rPr>
                <w:rFonts w:ascii="Times New Roman" w:hAnsi="Times New Roman" w:cs="Times New Roman"/>
                <w:b/>
                <w:color w:val="000000"/>
                <w:sz w:val="20"/>
              </w:rPr>
              <w:t>униципального образования</w:t>
            </w:r>
            <w:r w:rsidR="00FF7E46" w:rsidRPr="00FF7E46">
              <w:rPr>
                <w:rFonts w:ascii="Times New Roman" w:hAnsi="Times New Roman" w:cs="Times New Roman"/>
                <w:b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5307D8B5" w14:textId="77777777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6F118093" w14:textId="77777777" w:rsidR="0030536C" w:rsidRPr="001A0C8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0D7E8C07" w14:textId="64D01016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4ACEAF80" w14:textId="09BD3228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762F9BDC" w14:textId="5955436A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1B7B4960" w14:textId="4CEF0297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63BAA47D" w14:textId="136C37CF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0A454D98" w14:textId="23E2516B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1FBE6F33" w14:textId="6EF3135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67BCCD18" w14:textId="738C4CD8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5114FC31" w14:textId="3721728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2D1BC1EA" w14:textId="5C3EFCCB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40 119,8</w:t>
            </w:r>
          </w:p>
        </w:tc>
      </w:tr>
      <w:tr w:rsidR="005D3E6F" w:rsidRPr="00F95AB4" w14:paraId="1BF74C58" w14:textId="77777777" w:rsidTr="00EC12BE">
        <w:tc>
          <w:tcPr>
            <w:tcW w:w="2640" w:type="dxa"/>
            <w:vMerge/>
          </w:tcPr>
          <w:p w14:paraId="7AA81A67" w14:textId="77777777" w:rsidR="005D3E6F" w:rsidRPr="005A4642" w:rsidRDefault="005D3E6F" w:rsidP="005D3E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E09EB5D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D9711B1" w14:textId="77777777" w:rsidR="005D3E6F" w:rsidRPr="001A0C8C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278EBB5F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6FFF5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C8628AD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D36A68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6A617D5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CED308E" w14:textId="33586C95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26C79D2" w14:textId="5A1294CF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8A5D02" w14:textId="5C9E7E04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1EE8F9" w14:textId="2AB7AD1A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DC6ABA" w14:textId="2240B3AC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5D3E6F" w:rsidRPr="00F95AB4" w14:paraId="407CC1C5" w14:textId="77777777" w:rsidTr="00EC12BE">
        <w:tc>
          <w:tcPr>
            <w:tcW w:w="2640" w:type="dxa"/>
            <w:vMerge/>
          </w:tcPr>
          <w:p w14:paraId="79389F96" w14:textId="77777777" w:rsidR="005D3E6F" w:rsidRPr="005A4642" w:rsidRDefault="005D3E6F" w:rsidP="005D3E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C4F329C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5553A8D" w14:textId="77777777" w:rsidR="005D3E6F" w:rsidRPr="001A0C8C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1B40FAF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CA8BF6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C68189B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84F402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91DAC0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181D26A" w14:textId="624A5E5A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C71FE1B" w14:textId="15E3BB8B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C2E243B" w14:textId="475533F9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130BDC9" w14:textId="63788986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ED6D09" w14:textId="273986BB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5D3E6F" w:rsidRPr="00F95AB4" w14:paraId="597DF67E" w14:textId="77777777" w:rsidTr="00EC12BE">
        <w:tc>
          <w:tcPr>
            <w:tcW w:w="2640" w:type="dxa"/>
            <w:vMerge/>
          </w:tcPr>
          <w:p w14:paraId="0D227D28" w14:textId="77777777" w:rsidR="005D3E6F" w:rsidRPr="005A4642" w:rsidRDefault="005D3E6F" w:rsidP="005D3E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F283228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4192570" w14:textId="77777777" w:rsidR="005D3E6F" w:rsidRPr="001A0C8C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3BE0BBD" w14:textId="121A3EF5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7CD50129" w14:textId="30408515" w:rsidR="005D3E6F" w:rsidRPr="005A4642" w:rsidRDefault="00803FB2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129A883E" w14:textId="0B99EBB2" w:rsidR="005D3E6F" w:rsidRPr="005A4642" w:rsidRDefault="00803FB2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4D698039" w14:textId="6D88EC83" w:rsidR="005D3E6F" w:rsidRPr="005A4642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335,67</w:t>
            </w:r>
          </w:p>
        </w:tc>
        <w:tc>
          <w:tcPr>
            <w:tcW w:w="992" w:type="dxa"/>
          </w:tcPr>
          <w:p w14:paraId="6368F268" w14:textId="2ABAD27B" w:rsidR="005D3E6F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277,81</w:t>
            </w:r>
          </w:p>
        </w:tc>
        <w:tc>
          <w:tcPr>
            <w:tcW w:w="1134" w:type="dxa"/>
          </w:tcPr>
          <w:p w14:paraId="4C28689B" w14:textId="19CF176E" w:rsidR="005D3E6F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450,89</w:t>
            </w:r>
          </w:p>
        </w:tc>
        <w:tc>
          <w:tcPr>
            <w:tcW w:w="992" w:type="dxa"/>
          </w:tcPr>
          <w:p w14:paraId="4541E092" w14:textId="287AFBAE" w:rsidR="005D3E6F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629,0</w:t>
            </w:r>
          </w:p>
        </w:tc>
        <w:tc>
          <w:tcPr>
            <w:tcW w:w="992" w:type="dxa"/>
          </w:tcPr>
          <w:p w14:paraId="0B5107DA" w14:textId="56FD0A5D" w:rsidR="005D3E6F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8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14,4</w:t>
            </w:r>
          </w:p>
        </w:tc>
        <w:tc>
          <w:tcPr>
            <w:tcW w:w="992" w:type="dxa"/>
          </w:tcPr>
          <w:p w14:paraId="3EA6DC42" w14:textId="6D842627" w:rsidR="005D3E6F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07,0</w:t>
            </w:r>
          </w:p>
        </w:tc>
        <w:tc>
          <w:tcPr>
            <w:tcW w:w="992" w:type="dxa"/>
          </w:tcPr>
          <w:p w14:paraId="225CB44F" w14:textId="192D7D42" w:rsidR="005D3E6F" w:rsidRPr="005A4642" w:rsidRDefault="005D3E6F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="003053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5 126,8</w:t>
            </w:r>
          </w:p>
        </w:tc>
      </w:tr>
      <w:tr w:rsidR="005D3E6F" w:rsidRPr="00F95AB4" w14:paraId="2DAB324F" w14:textId="77777777" w:rsidTr="00EC12BE">
        <w:tc>
          <w:tcPr>
            <w:tcW w:w="2640" w:type="dxa"/>
            <w:vMerge/>
          </w:tcPr>
          <w:p w14:paraId="506617AA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A6B111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0E3D0FC" w14:textId="77777777" w:rsidR="005D3E6F" w:rsidRPr="001A0C8C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4ED53E78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5CA6326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04A95AE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5CE4C3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EC101A7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D694453" w14:textId="4C43208B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A6F0A22" w14:textId="46444C3D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E47600" w14:textId="452D8E89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8F8197" w14:textId="7FC1F775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76B6269" w14:textId="4F3F2D9A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840533" w:rsidRPr="00F95AB4" w14:paraId="0A2FAD50" w14:textId="77777777" w:rsidTr="00EC12BE">
        <w:tc>
          <w:tcPr>
            <w:tcW w:w="2640" w:type="dxa"/>
            <w:vMerge w:val="restart"/>
          </w:tcPr>
          <w:p w14:paraId="1BB5C436" w14:textId="64CD307F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BE0DA7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27351858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 архитектуры</w:t>
            </w:r>
          </w:p>
        </w:tc>
        <w:tc>
          <w:tcPr>
            <w:tcW w:w="1134" w:type="dxa"/>
          </w:tcPr>
          <w:p w14:paraId="3AF3C1CF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345EF3DF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39BE8B6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5DF6BCA4" w14:textId="48590AA9" w:rsidR="00840533" w:rsidRPr="00F95AB4" w:rsidRDefault="00D725EA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5DAFD1B1" w14:textId="4D8A655D" w:rsidR="00840533" w:rsidRPr="00F95AB4" w:rsidRDefault="00840533" w:rsidP="00D725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725EA">
              <w:rPr>
                <w:rFonts w:ascii="Times New Roman" w:hAnsi="Times New Roman" w:cs="Times New Roman"/>
                <w:sz w:val="20"/>
              </w:rPr>
              <w:t> 628,17</w:t>
            </w:r>
          </w:p>
        </w:tc>
        <w:tc>
          <w:tcPr>
            <w:tcW w:w="992" w:type="dxa"/>
          </w:tcPr>
          <w:p w14:paraId="3D0C65A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1FA42576" w14:textId="77777777" w:rsidR="00840533" w:rsidRPr="0070081A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773DF46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1ED54F9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785BDED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7780259B" w14:textId="4A9FB927" w:rsidR="00840533" w:rsidRPr="00F95AB4" w:rsidRDefault="007357E9" w:rsidP="00D725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03FB2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 349,17</w:t>
            </w:r>
          </w:p>
        </w:tc>
      </w:tr>
      <w:tr w:rsidR="00840533" w:rsidRPr="00F95AB4" w14:paraId="2D7FD412" w14:textId="77777777" w:rsidTr="00EC12BE">
        <w:tc>
          <w:tcPr>
            <w:tcW w:w="2640" w:type="dxa"/>
            <w:vMerge/>
          </w:tcPr>
          <w:p w14:paraId="62188F3B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33BBAF9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80DBEB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3B818AB5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B30E6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3C7EA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3A29D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1221A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A0C0A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0AC19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B1CDA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2AFC3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1AE2EA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65298B01" w14:textId="77777777" w:rsidTr="00EC12BE">
        <w:tc>
          <w:tcPr>
            <w:tcW w:w="2640" w:type="dxa"/>
            <w:vMerge/>
          </w:tcPr>
          <w:p w14:paraId="1BF77EB3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0C4496F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41E7D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C67E5A4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E1B54E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5F53B11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E7CAD2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5CDDB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3B2800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E6A8D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E83C8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82ED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D9AF5F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FB2" w:rsidRPr="00F95AB4" w14:paraId="3D7457C4" w14:textId="77777777" w:rsidTr="00EC12BE">
        <w:tc>
          <w:tcPr>
            <w:tcW w:w="2640" w:type="dxa"/>
            <w:vMerge/>
          </w:tcPr>
          <w:p w14:paraId="05C687BF" w14:textId="77777777" w:rsidR="00803FB2" w:rsidRPr="00F95AB4" w:rsidRDefault="00803FB2" w:rsidP="00803FB2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C5270D2" w14:textId="77777777" w:rsidR="00803FB2" w:rsidRPr="00F95AB4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1BEF83C" w14:textId="77777777" w:rsidR="00803FB2" w:rsidRPr="00F95AB4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46460EBB" w14:textId="77777777" w:rsidR="00803FB2" w:rsidRPr="000B5C21" w:rsidRDefault="00803FB2" w:rsidP="00803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08AFFC5F" w14:textId="77777777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62717338" w14:textId="0DB410CE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355E19B7" w14:textId="167589F5" w:rsidR="00803FB2" w:rsidRPr="000B5C21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760D4A4F" w14:textId="73A9376B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76E8A7D1" w14:textId="092CECE1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567AE526" w14:textId="51411B8F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43B5D61F" w14:textId="0DB7C642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31E42BA5" w14:textId="7ACAD293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196B1E41" w14:textId="7D47A39A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840533" w:rsidRPr="00F95AB4" w14:paraId="357EA297" w14:textId="77777777" w:rsidTr="00EC12BE">
        <w:tc>
          <w:tcPr>
            <w:tcW w:w="2640" w:type="dxa"/>
            <w:vMerge/>
          </w:tcPr>
          <w:p w14:paraId="3357BDDD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81BA1F3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20B8DF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D613BCB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3FD375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9FFAF6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6B5F79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3A6FF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E6036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1CD0B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7F0D7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33542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316864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7839CB32" w14:textId="77777777" w:rsidTr="00EC12BE">
        <w:tc>
          <w:tcPr>
            <w:tcW w:w="2640" w:type="dxa"/>
            <w:vMerge w:val="restart"/>
          </w:tcPr>
          <w:p w14:paraId="563041A9" w14:textId="77777777" w:rsidR="00840533" w:rsidRPr="00F95AB4" w:rsidRDefault="00840533" w:rsidP="0084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имеющие признаки бесхозяйных  </w:t>
            </w:r>
          </w:p>
        </w:tc>
        <w:tc>
          <w:tcPr>
            <w:tcW w:w="1546" w:type="dxa"/>
            <w:vMerge w:val="restart"/>
          </w:tcPr>
          <w:p w14:paraId="1453E330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13F6667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8485F9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B876271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993" w:type="dxa"/>
          </w:tcPr>
          <w:p w14:paraId="13D8734D" w14:textId="3D64513E" w:rsidR="00840533" w:rsidRPr="00F95AB4" w:rsidRDefault="005D3E6F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752,1</w:t>
            </w:r>
          </w:p>
        </w:tc>
        <w:tc>
          <w:tcPr>
            <w:tcW w:w="992" w:type="dxa"/>
          </w:tcPr>
          <w:p w14:paraId="71CC1A53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820,9</w:t>
            </w:r>
          </w:p>
        </w:tc>
        <w:tc>
          <w:tcPr>
            <w:tcW w:w="992" w:type="dxa"/>
          </w:tcPr>
          <w:p w14:paraId="3E1ADBB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853,74</w:t>
            </w:r>
          </w:p>
        </w:tc>
        <w:tc>
          <w:tcPr>
            <w:tcW w:w="1134" w:type="dxa"/>
          </w:tcPr>
          <w:p w14:paraId="276ABA6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887,89</w:t>
            </w:r>
          </w:p>
        </w:tc>
        <w:tc>
          <w:tcPr>
            <w:tcW w:w="992" w:type="dxa"/>
          </w:tcPr>
          <w:p w14:paraId="447D64C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923,4</w:t>
            </w:r>
          </w:p>
        </w:tc>
        <w:tc>
          <w:tcPr>
            <w:tcW w:w="992" w:type="dxa"/>
          </w:tcPr>
          <w:p w14:paraId="1990B11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960,3</w:t>
            </w:r>
          </w:p>
        </w:tc>
        <w:tc>
          <w:tcPr>
            <w:tcW w:w="992" w:type="dxa"/>
          </w:tcPr>
          <w:p w14:paraId="5EE7788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998,8</w:t>
            </w:r>
          </w:p>
        </w:tc>
        <w:tc>
          <w:tcPr>
            <w:tcW w:w="992" w:type="dxa"/>
          </w:tcPr>
          <w:p w14:paraId="7108C350" w14:textId="2778DCA4" w:rsidR="00840533" w:rsidRPr="00F95AB4" w:rsidRDefault="0042134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7 737,13</w:t>
            </w:r>
          </w:p>
        </w:tc>
      </w:tr>
      <w:tr w:rsidR="00840533" w:rsidRPr="00F95AB4" w14:paraId="6C492C66" w14:textId="77777777" w:rsidTr="00EC12BE">
        <w:tc>
          <w:tcPr>
            <w:tcW w:w="2640" w:type="dxa"/>
            <w:vMerge/>
          </w:tcPr>
          <w:p w14:paraId="5C35362C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06C1D51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AD4C0C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94B34DC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37D2B0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9A599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6BE3C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0E0EAD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D55E45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25506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8AF3E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BBFFB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4E1A06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03C7B1F9" w14:textId="77777777" w:rsidTr="00EC12BE">
        <w:trPr>
          <w:trHeight w:val="309"/>
        </w:trPr>
        <w:tc>
          <w:tcPr>
            <w:tcW w:w="2640" w:type="dxa"/>
            <w:vMerge/>
          </w:tcPr>
          <w:p w14:paraId="4E392530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1547E14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757E5D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7D7900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F97B15A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7BC2AB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E7EAD3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2845D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30B405D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B0F6A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F3D18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B9952A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9C286C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70AAA3F0" w14:textId="77777777" w:rsidTr="00EC12BE">
        <w:trPr>
          <w:trHeight w:val="309"/>
        </w:trPr>
        <w:tc>
          <w:tcPr>
            <w:tcW w:w="2640" w:type="dxa"/>
            <w:vMerge/>
          </w:tcPr>
          <w:p w14:paraId="1F034A44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C44DE01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05BB42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EDA639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70EAAFA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993" w:type="dxa"/>
          </w:tcPr>
          <w:p w14:paraId="08C22399" w14:textId="6423476E" w:rsidR="00840533" w:rsidRDefault="005D3E6F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752,1</w:t>
            </w:r>
          </w:p>
        </w:tc>
        <w:tc>
          <w:tcPr>
            <w:tcW w:w="992" w:type="dxa"/>
          </w:tcPr>
          <w:p w14:paraId="1ADC51EB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820,9</w:t>
            </w:r>
          </w:p>
        </w:tc>
        <w:tc>
          <w:tcPr>
            <w:tcW w:w="992" w:type="dxa"/>
          </w:tcPr>
          <w:p w14:paraId="113F53B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853,74</w:t>
            </w:r>
          </w:p>
        </w:tc>
        <w:tc>
          <w:tcPr>
            <w:tcW w:w="1134" w:type="dxa"/>
          </w:tcPr>
          <w:p w14:paraId="457BD89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887,89</w:t>
            </w:r>
          </w:p>
        </w:tc>
        <w:tc>
          <w:tcPr>
            <w:tcW w:w="992" w:type="dxa"/>
          </w:tcPr>
          <w:p w14:paraId="3B31FB4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923,4</w:t>
            </w:r>
          </w:p>
        </w:tc>
        <w:tc>
          <w:tcPr>
            <w:tcW w:w="992" w:type="dxa"/>
          </w:tcPr>
          <w:p w14:paraId="07813FB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960,3</w:t>
            </w:r>
          </w:p>
        </w:tc>
        <w:tc>
          <w:tcPr>
            <w:tcW w:w="992" w:type="dxa"/>
          </w:tcPr>
          <w:p w14:paraId="0475109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998,8</w:t>
            </w:r>
          </w:p>
        </w:tc>
        <w:tc>
          <w:tcPr>
            <w:tcW w:w="992" w:type="dxa"/>
          </w:tcPr>
          <w:p w14:paraId="1A09450C" w14:textId="461D4EDB" w:rsidR="00840533" w:rsidRDefault="0042134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7 737,13</w:t>
            </w:r>
          </w:p>
        </w:tc>
      </w:tr>
      <w:tr w:rsidR="00840533" w:rsidRPr="00F95AB4" w14:paraId="283C384A" w14:textId="77777777" w:rsidTr="00EC12BE">
        <w:tc>
          <w:tcPr>
            <w:tcW w:w="2640" w:type="dxa"/>
            <w:vMerge/>
          </w:tcPr>
          <w:p w14:paraId="5D60326F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E7BBD17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12035A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A179864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3E288A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A62BC6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EA0526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D461D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0B94EB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0CA5E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4490D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746C5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CBA85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1DC7AF71" w14:textId="77777777" w:rsidTr="00EC12BE">
        <w:tc>
          <w:tcPr>
            <w:tcW w:w="2640" w:type="dxa"/>
            <w:vMerge w:val="restart"/>
          </w:tcPr>
          <w:p w14:paraId="29483CA9" w14:textId="4B9CD703" w:rsidR="00840533" w:rsidRPr="0056416E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1.2 </w:t>
            </w:r>
            <w:r w:rsidR="00840533" w:rsidRPr="0056416E">
              <w:rPr>
                <w:rFonts w:ascii="Times New Roman" w:hAnsi="Times New Roman" w:cs="Times New Roman"/>
                <w:sz w:val="20"/>
              </w:rPr>
              <w:t>Выполнение кадастровых работ с целью подготовки технической документации на объекты недвижимости, находящиеся в к</w:t>
            </w:r>
            <w:r>
              <w:rPr>
                <w:rFonts w:ascii="Times New Roman" w:hAnsi="Times New Roman" w:cs="Times New Roman"/>
                <w:sz w:val="20"/>
              </w:rPr>
              <w:t>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534BE7B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204A2BC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6E3BE92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12AA54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3" w:type="dxa"/>
          </w:tcPr>
          <w:p w14:paraId="091D1057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392,4</w:t>
            </w:r>
          </w:p>
        </w:tc>
        <w:tc>
          <w:tcPr>
            <w:tcW w:w="992" w:type="dxa"/>
          </w:tcPr>
          <w:p w14:paraId="3B089972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410,45</w:t>
            </w:r>
          </w:p>
        </w:tc>
        <w:tc>
          <w:tcPr>
            <w:tcW w:w="992" w:type="dxa"/>
          </w:tcPr>
          <w:p w14:paraId="53F37AF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426,87</w:t>
            </w:r>
          </w:p>
        </w:tc>
        <w:tc>
          <w:tcPr>
            <w:tcW w:w="1134" w:type="dxa"/>
          </w:tcPr>
          <w:p w14:paraId="3EC1135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443,9</w:t>
            </w:r>
          </w:p>
        </w:tc>
        <w:tc>
          <w:tcPr>
            <w:tcW w:w="992" w:type="dxa"/>
          </w:tcPr>
          <w:p w14:paraId="100F1678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461,7</w:t>
            </w:r>
          </w:p>
        </w:tc>
        <w:tc>
          <w:tcPr>
            <w:tcW w:w="992" w:type="dxa"/>
          </w:tcPr>
          <w:p w14:paraId="2DDDBFBA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480,2</w:t>
            </w:r>
          </w:p>
        </w:tc>
        <w:tc>
          <w:tcPr>
            <w:tcW w:w="992" w:type="dxa"/>
          </w:tcPr>
          <w:p w14:paraId="2F111D03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499,4</w:t>
            </w:r>
          </w:p>
        </w:tc>
        <w:tc>
          <w:tcPr>
            <w:tcW w:w="992" w:type="dxa"/>
          </w:tcPr>
          <w:p w14:paraId="3E92B8C8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3 414,92</w:t>
            </w:r>
          </w:p>
        </w:tc>
      </w:tr>
      <w:tr w:rsidR="00840533" w:rsidRPr="0056416E" w14:paraId="0D399D16" w14:textId="77777777" w:rsidTr="00EC12BE">
        <w:tc>
          <w:tcPr>
            <w:tcW w:w="2640" w:type="dxa"/>
            <w:vMerge/>
          </w:tcPr>
          <w:p w14:paraId="10A25347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617A5F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A07577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2C71FBB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195067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22E68D7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78EFBF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9264F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37B41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03B85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C36BB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085FB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4BC7B8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766792DA" w14:textId="77777777" w:rsidTr="00EC12BE">
        <w:tc>
          <w:tcPr>
            <w:tcW w:w="2640" w:type="dxa"/>
            <w:vMerge/>
          </w:tcPr>
          <w:p w14:paraId="764C1428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AE3815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AA6E66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A5A00B1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9D964A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3F68EFE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86E95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170878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ACC23A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A414B8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BBB50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1CB3B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2876EF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7804D1F1" w14:textId="77777777" w:rsidTr="00EC12BE">
        <w:tc>
          <w:tcPr>
            <w:tcW w:w="2640" w:type="dxa"/>
            <w:vMerge/>
          </w:tcPr>
          <w:p w14:paraId="7E79A1D6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429DA2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A61250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19655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50E7F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3" w:type="dxa"/>
          </w:tcPr>
          <w:p w14:paraId="46DF94CB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392,4</w:t>
            </w:r>
          </w:p>
        </w:tc>
        <w:tc>
          <w:tcPr>
            <w:tcW w:w="992" w:type="dxa"/>
          </w:tcPr>
          <w:p w14:paraId="0A5C1414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410,45</w:t>
            </w:r>
          </w:p>
        </w:tc>
        <w:tc>
          <w:tcPr>
            <w:tcW w:w="992" w:type="dxa"/>
          </w:tcPr>
          <w:p w14:paraId="097AFF1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426,87</w:t>
            </w:r>
          </w:p>
        </w:tc>
        <w:tc>
          <w:tcPr>
            <w:tcW w:w="1134" w:type="dxa"/>
          </w:tcPr>
          <w:p w14:paraId="4E97BA57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443,9</w:t>
            </w:r>
          </w:p>
        </w:tc>
        <w:tc>
          <w:tcPr>
            <w:tcW w:w="992" w:type="dxa"/>
          </w:tcPr>
          <w:p w14:paraId="2DD477EB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461,7</w:t>
            </w:r>
          </w:p>
        </w:tc>
        <w:tc>
          <w:tcPr>
            <w:tcW w:w="992" w:type="dxa"/>
          </w:tcPr>
          <w:p w14:paraId="4B0943D1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480,2</w:t>
            </w:r>
          </w:p>
        </w:tc>
        <w:tc>
          <w:tcPr>
            <w:tcW w:w="992" w:type="dxa"/>
          </w:tcPr>
          <w:p w14:paraId="3D7B93C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499,4</w:t>
            </w:r>
          </w:p>
        </w:tc>
        <w:tc>
          <w:tcPr>
            <w:tcW w:w="992" w:type="dxa"/>
          </w:tcPr>
          <w:p w14:paraId="48E0ED8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3 414,92</w:t>
            </w:r>
          </w:p>
        </w:tc>
      </w:tr>
      <w:tr w:rsidR="00840533" w:rsidRPr="0056416E" w14:paraId="3D717914" w14:textId="77777777" w:rsidTr="00EC12BE">
        <w:tc>
          <w:tcPr>
            <w:tcW w:w="2640" w:type="dxa"/>
            <w:vMerge/>
          </w:tcPr>
          <w:p w14:paraId="6BF70774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E5E58C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A4282A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8A5BA49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E852FE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3C4B743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B748C6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6FC00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02790C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E93AB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7F63D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505C4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5B1CED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2FB34DDD" w14:textId="77777777" w:rsidTr="00EC12BE">
        <w:tc>
          <w:tcPr>
            <w:tcW w:w="2640" w:type="dxa"/>
            <w:vMerge w:val="restart"/>
          </w:tcPr>
          <w:p w14:paraId="453ECAF5" w14:textId="0F5AD034" w:rsidR="00840533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1.3 </w:t>
            </w:r>
            <w:r w:rsidR="00840533" w:rsidRPr="0056416E">
              <w:rPr>
                <w:rFonts w:ascii="Times New Roman" w:hAnsi="Times New Roman" w:cs="Times New Roman"/>
                <w:sz w:val="20"/>
              </w:rPr>
              <w:t>Выполнение работ по технической инвентаризации недвижимого имущества находящегося в ка</w:t>
            </w:r>
            <w:r>
              <w:rPr>
                <w:rFonts w:ascii="Times New Roman" w:hAnsi="Times New Roman" w:cs="Times New Roman"/>
                <w:sz w:val="20"/>
              </w:rPr>
              <w:t>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14FCF8EA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7E5EFAA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B28319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041A3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286F9DEF" w14:textId="761BACC9" w:rsidR="00840533" w:rsidRDefault="005D3E6F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A9265" w14:textId="5BC825A1" w:rsidR="00840533" w:rsidRDefault="005D3E6F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799F0BD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659677E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588273F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1FA7BA8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00AB80D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4E79BF78" w14:textId="20ED376A" w:rsidR="00840533" w:rsidRPr="00A62414" w:rsidRDefault="00421342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840533" w:rsidRPr="0056416E" w14:paraId="7EBAB13D" w14:textId="77777777" w:rsidTr="00EC12BE">
        <w:tc>
          <w:tcPr>
            <w:tcW w:w="2640" w:type="dxa"/>
            <w:vMerge/>
            <w:vAlign w:val="center"/>
          </w:tcPr>
          <w:p w14:paraId="0CBEF27A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68E7F9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97F109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0694E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8A2E78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E2563F1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78172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1CFDB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3E71DA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A2BB9F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048D5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AE2C0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DAD21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6498061A" w14:textId="77777777" w:rsidTr="00EC12BE">
        <w:tc>
          <w:tcPr>
            <w:tcW w:w="2640" w:type="dxa"/>
            <w:vMerge/>
            <w:vAlign w:val="center"/>
          </w:tcPr>
          <w:p w14:paraId="5B2E7F26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D0B6BD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FF33A5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6D299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E262B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F2224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1909A8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94370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0105FA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31C45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46D6A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5F80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29B88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353035F0" w14:textId="77777777" w:rsidTr="00EC12BE">
        <w:tc>
          <w:tcPr>
            <w:tcW w:w="2640" w:type="dxa"/>
            <w:vMerge/>
            <w:vAlign w:val="center"/>
          </w:tcPr>
          <w:p w14:paraId="372EFA19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3D6514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5B7B7E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69D78B3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2C427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16FECE76" w14:textId="65477151" w:rsidR="00840533" w:rsidRDefault="00344025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84348AD" w14:textId="67AC328D" w:rsidR="00840533" w:rsidRDefault="005D3E6F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5847FD7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5CD2EE2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2306618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46D81CF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6BDCB81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0D8EAA84" w14:textId="6914C975" w:rsidR="00840533" w:rsidRPr="00A62414" w:rsidRDefault="00421342" w:rsidP="004213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840533" w:rsidRPr="0056416E" w14:paraId="00B49454" w14:textId="77777777" w:rsidTr="00EC12BE">
        <w:tc>
          <w:tcPr>
            <w:tcW w:w="2640" w:type="dxa"/>
            <w:vMerge/>
            <w:vAlign w:val="center"/>
          </w:tcPr>
          <w:p w14:paraId="15920391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9FA12D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F70A7A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59969B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F3793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7D588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BA9D3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2D52B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CA2DB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49728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BC120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0CF7C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8A679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02C792FA" w14:textId="77777777" w:rsidTr="00EC12BE">
        <w:tc>
          <w:tcPr>
            <w:tcW w:w="2640" w:type="dxa"/>
            <w:vMerge w:val="restart"/>
          </w:tcPr>
          <w:p w14:paraId="2AAAFBC9" w14:textId="1AF194AC" w:rsidR="00840533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1.4 </w:t>
            </w:r>
            <w:r w:rsidR="00840533" w:rsidRPr="0056416E">
              <w:rPr>
                <w:rFonts w:ascii="Times New Roman" w:hAnsi="Times New Roman" w:cs="Times New Roman"/>
                <w:sz w:val="20"/>
              </w:rPr>
              <w:t>Оценка объектов н</w:t>
            </w:r>
            <w:r>
              <w:rPr>
                <w:rFonts w:ascii="Times New Roman" w:hAnsi="Times New Roman" w:cs="Times New Roman"/>
                <w:sz w:val="20"/>
              </w:rPr>
              <w:t>едвижимости</w:t>
            </w:r>
          </w:p>
        </w:tc>
        <w:tc>
          <w:tcPr>
            <w:tcW w:w="1546" w:type="dxa"/>
            <w:vMerge w:val="restart"/>
          </w:tcPr>
          <w:p w14:paraId="7C8A1A5F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922975F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F160C7A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E96C8E" w14:textId="1D7081FE" w:rsidR="00840533" w:rsidRDefault="00CA333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4F63AF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6540ABC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7D0A1ABF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07B1197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302A71F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76245F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402270D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044FC1B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840533" w:rsidRPr="0056416E" w14:paraId="54D81022" w14:textId="77777777" w:rsidTr="00EC12BE">
        <w:tc>
          <w:tcPr>
            <w:tcW w:w="2640" w:type="dxa"/>
            <w:vMerge/>
            <w:vAlign w:val="center"/>
          </w:tcPr>
          <w:p w14:paraId="3D5E4036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3D224B8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D7942B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5BE99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1E54D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A9EBB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C5828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2C8EB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6AF17F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BF5CC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56BDE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C0BDB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3B953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78457B55" w14:textId="77777777" w:rsidTr="00EC12BE">
        <w:tc>
          <w:tcPr>
            <w:tcW w:w="2640" w:type="dxa"/>
            <w:vMerge/>
            <w:vAlign w:val="center"/>
          </w:tcPr>
          <w:p w14:paraId="7FEFC82E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DF9921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0249C1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7D41E8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FA3B10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CA414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378A1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BACA2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4EA6D5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70C83F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ECA1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5CA15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A6422D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6BB01359" w14:textId="77777777" w:rsidTr="00EC12BE">
        <w:tc>
          <w:tcPr>
            <w:tcW w:w="2640" w:type="dxa"/>
            <w:vMerge/>
            <w:vAlign w:val="center"/>
          </w:tcPr>
          <w:p w14:paraId="1C99548E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4D9BFC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65E890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97CA3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B36252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3D373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527B38B4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5C3B2C6D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6524460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3B9FAB7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77812EF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31F4CCC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17607D3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840533" w:rsidRPr="0056416E" w14:paraId="01817E2E" w14:textId="77777777" w:rsidTr="00EC12BE">
        <w:tc>
          <w:tcPr>
            <w:tcW w:w="2640" w:type="dxa"/>
            <w:vMerge/>
            <w:vAlign w:val="center"/>
          </w:tcPr>
          <w:p w14:paraId="5CE326E8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158699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D6F756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CDB43E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C9E94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08727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BEEE3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8420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F9A59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5166C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E15FA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1F3E5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7840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22974D4E" w14:textId="77777777" w:rsidTr="00EC12BE">
        <w:tc>
          <w:tcPr>
            <w:tcW w:w="2640" w:type="dxa"/>
            <w:vMerge w:val="restart"/>
          </w:tcPr>
          <w:p w14:paraId="5FD25891" w14:textId="2CDC9C8E" w:rsidR="00840533" w:rsidRDefault="00840533" w:rsidP="00BE0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 xml:space="preserve">Мероприятие 1.5 Выполнение комплекса геодезических работ, подготовка схем расположения земельных участков </w:t>
            </w:r>
            <w:r w:rsidR="00BE0DA7">
              <w:rPr>
                <w:rFonts w:ascii="Times New Roman" w:hAnsi="Times New Roman" w:cs="Times New Roman"/>
                <w:sz w:val="20"/>
              </w:rPr>
              <w:t>на кадастровом плане территории</w:t>
            </w:r>
          </w:p>
        </w:tc>
        <w:tc>
          <w:tcPr>
            <w:tcW w:w="1546" w:type="dxa"/>
            <w:vMerge w:val="restart"/>
          </w:tcPr>
          <w:p w14:paraId="239C92D0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8B8F63A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ACADF8A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3EEB47B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8EBC90" w14:textId="07411832" w:rsidR="00840533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3337">
              <w:rPr>
                <w:rFonts w:ascii="Times New Roman" w:hAnsi="Times New Roman" w:cs="Times New Roman"/>
                <w:sz w:val="20"/>
              </w:rPr>
              <w:t>205,5</w:t>
            </w:r>
          </w:p>
        </w:tc>
        <w:tc>
          <w:tcPr>
            <w:tcW w:w="992" w:type="dxa"/>
          </w:tcPr>
          <w:p w14:paraId="09E486AE" w14:textId="1B7514A8" w:rsidR="00840533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0533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992" w:type="dxa"/>
          </w:tcPr>
          <w:p w14:paraId="1F0F74B0" w14:textId="021B3DAB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134" w:type="dxa"/>
          </w:tcPr>
          <w:p w14:paraId="2EFC559C" w14:textId="708E3714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040,0</w:t>
            </w:r>
          </w:p>
        </w:tc>
        <w:tc>
          <w:tcPr>
            <w:tcW w:w="992" w:type="dxa"/>
          </w:tcPr>
          <w:p w14:paraId="216D1B10" w14:textId="36128A85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081,6</w:t>
            </w:r>
          </w:p>
        </w:tc>
        <w:tc>
          <w:tcPr>
            <w:tcW w:w="992" w:type="dxa"/>
          </w:tcPr>
          <w:p w14:paraId="71B40309" w14:textId="6A479E4D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124,9</w:t>
            </w:r>
          </w:p>
        </w:tc>
        <w:tc>
          <w:tcPr>
            <w:tcW w:w="992" w:type="dxa"/>
          </w:tcPr>
          <w:p w14:paraId="21E56263" w14:textId="492A47A0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169,9</w:t>
            </w:r>
          </w:p>
        </w:tc>
        <w:tc>
          <w:tcPr>
            <w:tcW w:w="992" w:type="dxa"/>
          </w:tcPr>
          <w:p w14:paraId="77FC3C04" w14:textId="6F5BDCE8" w:rsidR="00840533" w:rsidRPr="00A62414" w:rsidRDefault="00840533" w:rsidP="00D725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D725EA">
              <w:rPr>
                <w:rFonts w:ascii="Times New Roman" w:hAnsi="Times New Roman" w:cs="Times New Roman"/>
                <w:sz w:val="20"/>
              </w:rPr>
              <w:t> 121,9</w:t>
            </w:r>
          </w:p>
        </w:tc>
      </w:tr>
      <w:tr w:rsidR="00840533" w:rsidRPr="0056416E" w14:paraId="4C5E8403" w14:textId="77777777" w:rsidTr="00EC12BE">
        <w:tc>
          <w:tcPr>
            <w:tcW w:w="2640" w:type="dxa"/>
            <w:vMerge/>
            <w:vAlign w:val="center"/>
          </w:tcPr>
          <w:p w14:paraId="217D79E3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B9B70E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B079C4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D3C1A5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CB2FA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EF1094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FD54A3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A4D060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DAC094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1AAF1A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BC614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EC895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5D3F9F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62E4B55A" w14:textId="77777777" w:rsidTr="00EC12BE">
        <w:tc>
          <w:tcPr>
            <w:tcW w:w="2640" w:type="dxa"/>
            <w:vMerge/>
            <w:vAlign w:val="center"/>
          </w:tcPr>
          <w:p w14:paraId="60FB4B58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864A29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D7BC8A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C68FC6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A9035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F30D4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15EB7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AB915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F357A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76591D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45974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C8A43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5047F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12B75EF5" w14:textId="77777777" w:rsidTr="00EC12BE">
        <w:tc>
          <w:tcPr>
            <w:tcW w:w="2640" w:type="dxa"/>
            <w:vMerge/>
            <w:vAlign w:val="center"/>
          </w:tcPr>
          <w:p w14:paraId="7B0E1E80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B50869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10A459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47DBC01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A24BC1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B40F957" w14:textId="601C3057" w:rsidR="00840533" w:rsidRDefault="00840533" w:rsidP="00CA3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3337">
              <w:rPr>
                <w:rFonts w:ascii="Times New Roman" w:hAnsi="Times New Roman" w:cs="Times New Roman"/>
                <w:sz w:val="20"/>
              </w:rPr>
              <w:t>205,5</w:t>
            </w:r>
          </w:p>
        </w:tc>
        <w:tc>
          <w:tcPr>
            <w:tcW w:w="992" w:type="dxa"/>
          </w:tcPr>
          <w:p w14:paraId="46AA4A5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0DF3776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503864F0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1E851FB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741E386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46666C2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624F2E7D" w14:textId="689962F9" w:rsidR="00840533" w:rsidRPr="00A62414" w:rsidRDefault="00D725EA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840533" w:rsidRPr="0056416E" w14:paraId="115EF12E" w14:textId="77777777" w:rsidTr="00EC12BE">
        <w:tc>
          <w:tcPr>
            <w:tcW w:w="2640" w:type="dxa"/>
            <w:vMerge/>
            <w:vAlign w:val="center"/>
          </w:tcPr>
          <w:p w14:paraId="1FC2A5E9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63AB5F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B2192D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E7CBFF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2DE5BA7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6ECA31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4FA04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C5966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C27743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A30FF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A76AFD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C04EF8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A23884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793F2C27" w14:textId="77777777" w:rsidTr="00EC12BE">
        <w:tc>
          <w:tcPr>
            <w:tcW w:w="2640" w:type="dxa"/>
            <w:vMerge w:val="restart"/>
          </w:tcPr>
          <w:p w14:paraId="0257214B" w14:textId="126AF6EB" w:rsidR="00840533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1.6  </w:t>
            </w:r>
            <w:r w:rsidR="00840533" w:rsidRPr="0056416E">
              <w:rPr>
                <w:rFonts w:ascii="Times New Roman" w:hAnsi="Times New Roman" w:cs="Times New Roman"/>
                <w:sz w:val="20"/>
              </w:rPr>
              <w:t xml:space="preserve">Подготовка межевых планов </w:t>
            </w:r>
            <w:r>
              <w:rPr>
                <w:rFonts w:ascii="Times New Roman" w:hAnsi="Times New Roman" w:cs="Times New Roman"/>
                <w:sz w:val="20"/>
              </w:rPr>
              <w:t>земельных участков</w:t>
            </w:r>
          </w:p>
        </w:tc>
        <w:tc>
          <w:tcPr>
            <w:tcW w:w="1546" w:type="dxa"/>
            <w:vMerge w:val="restart"/>
          </w:tcPr>
          <w:p w14:paraId="63A4FAD5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B37AD40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FE41F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36B40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A407BF" w14:textId="59F654EF" w:rsidR="00840533" w:rsidRDefault="00D725EA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2007,3</w:t>
            </w:r>
          </w:p>
        </w:tc>
        <w:tc>
          <w:tcPr>
            <w:tcW w:w="992" w:type="dxa"/>
          </w:tcPr>
          <w:p w14:paraId="3AC9D027" w14:textId="64168C67" w:rsidR="00840533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0533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14:paraId="6B43479D" w14:textId="5BB2680E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134" w:type="dxa"/>
          </w:tcPr>
          <w:p w14:paraId="0F1F52B1" w14:textId="75602806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040,0</w:t>
            </w:r>
          </w:p>
        </w:tc>
        <w:tc>
          <w:tcPr>
            <w:tcW w:w="992" w:type="dxa"/>
          </w:tcPr>
          <w:p w14:paraId="3FB3FF22" w14:textId="7E7E69E5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081,6</w:t>
            </w:r>
          </w:p>
        </w:tc>
        <w:tc>
          <w:tcPr>
            <w:tcW w:w="992" w:type="dxa"/>
          </w:tcPr>
          <w:p w14:paraId="774F82FB" w14:textId="7D14F2A4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124,9</w:t>
            </w:r>
          </w:p>
        </w:tc>
        <w:tc>
          <w:tcPr>
            <w:tcW w:w="992" w:type="dxa"/>
          </w:tcPr>
          <w:p w14:paraId="4060C9E6" w14:textId="42A2F74D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169,9</w:t>
            </w:r>
          </w:p>
        </w:tc>
        <w:tc>
          <w:tcPr>
            <w:tcW w:w="992" w:type="dxa"/>
          </w:tcPr>
          <w:p w14:paraId="5C2E59FD" w14:textId="0336F16A" w:rsidR="00840533" w:rsidRPr="00A62414" w:rsidRDefault="00840533" w:rsidP="00D725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D725EA">
              <w:rPr>
                <w:rFonts w:ascii="Times New Roman" w:hAnsi="Times New Roman" w:cs="Times New Roman"/>
                <w:sz w:val="20"/>
              </w:rPr>
              <w:t> 023,7</w:t>
            </w:r>
          </w:p>
        </w:tc>
      </w:tr>
      <w:tr w:rsidR="00840533" w:rsidRPr="0056416E" w14:paraId="4631918D" w14:textId="77777777" w:rsidTr="00EC12BE">
        <w:tc>
          <w:tcPr>
            <w:tcW w:w="2640" w:type="dxa"/>
            <w:vMerge/>
            <w:vAlign w:val="center"/>
          </w:tcPr>
          <w:p w14:paraId="078DCDEE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621DD61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36BBBD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CD11E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34DFBA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F77B25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02AB2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6C92F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4EF67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52A3FA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6978C0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A29C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2855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06B1C21B" w14:textId="77777777" w:rsidTr="00EC12BE">
        <w:tc>
          <w:tcPr>
            <w:tcW w:w="2640" w:type="dxa"/>
            <w:vMerge/>
            <w:vAlign w:val="center"/>
          </w:tcPr>
          <w:p w14:paraId="76A9A450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1185F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4CA2E7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1259C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0AE377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C4FA3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C0BDD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40D7F8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AA3BB4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C156D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2D1F8A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1FDC3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4FA67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5C492324" w14:textId="77777777" w:rsidTr="00EC12BE">
        <w:tc>
          <w:tcPr>
            <w:tcW w:w="2640" w:type="dxa"/>
            <w:vMerge/>
            <w:vAlign w:val="center"/>
          </w:tcPr>
          <w:p w14:paraId="6C7032FD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61020E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98AD86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45D0B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4659B1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8FB45D9" w14:textId="5243A92B" w:rsidR="00840533" w:rsidRDefault="00D725EA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2 007,3</w:t>
            </w:r>
          </w:p>
        </w:tc>
        <w:tc>
          <w:tcPr>
            <w:tcW w:w="992" w:type="dxa"/>
          </w:tcPr>
          <w:p w14:paraId="0AB39224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25FA2FA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0A037CA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42D0E73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6343ABD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624E034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3FB9F718" w14:textId="562687C2" w:rsidR="00840533" w:rsidRPr="00A62414" w:rsidRDefault="00840533" w:rsidP="00D725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D725EA">
              <w:rPr>
                <w:rFonts w:ascii="Times New Roman" w:hAnsi="Times New Roman" w:cs="Times New Roman"/>
                <w:sz w:val="20"/>
              </w:rPr>
              <w:t> 023,7</w:t>
            </w:r>
          </w:p>
        </w:tc>
      </w:tr>
      <w:tr w:rsidR="00840533" w:rsidRPr="0056416E" w14:paraId="4EC53E9C" w14:textId="77777777" w:rsidTr="00EC12BE">
        <w:tc>
          <w:tcPr>
            <w:tcW w:w="2640" w:type="dxa"/>
            <w:vMerge/>
            <w:vAlign w:val="center"/>
          </w:tcPr>
          <w:p w14:paraId="7CD60A98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61665A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04B5C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177D8E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DC8A62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9BF62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3ED58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93D35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61FD5AD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55073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3B49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348B68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4DA3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6AC73D2F" w14:textId="77777777" w:rsidTr="00EC12BE">
        <w:tc>
          <w:tcPr>
            <w:tcW w:w="2640" w:type="dxa"/>
            <w:vMerge w:val="restart"/>
          </w:tcPr>
          <w:p w14:paraId="7FFFC873" w14:textId="73A92897" w:rsidR="00840533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1.7 Проведение аукционов</w:t>
            </w:r>
          </w:p>
        </w:tc>
        <w:tc>
          <w:tcPr>
            <w:tcW w:w="1546" w:type="dxa"/>
            <w:vMerge w:val="restart"/>
          </w:tcPr>
          <w:p w14:paraId="12B9E58E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0A84325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2248BA7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F0E5BC3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E321D4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5895A19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7F66484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11EF7468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2A517EA4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137430A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6B7B065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69AE9CE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840533" w:rsidRPr="00F95AB4" w14:paraId="0A7133FD" w14:textId="77777777" w:rsidTr="00EC12BE">
        <w:tc>
          <w:tcPr>
            <w:tcW w:w="2640" w:type="dxa"/>
            <w:vMerge/>
          </w:tcPr>
          <w:p w14:paraId="7883356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A477AC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8FF7CC" w14:textId="77777777" w:rsidR="00840533" w:rsidRPr="003A0DF1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A221FA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26367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056946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472A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D0454A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FF1E0C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3076FE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1D6CC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AA38D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42736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7A4C10EC" w14:textId="77777777" w:rsidTr="00EC12BE">
        <w:tc>
          <w:tcPr>
            <w:tcW w:w="2640" w:type="dxa"/>
            <w:vMerge/>
          </w:tcPr>
          <w:p w14:paraId="33E41DA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1520746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EDFB72" w14:textId="77777777" w:rsidR="00840533" w:rsidRPr="003A0DF1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D4174A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8E214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CA0D31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CE780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DEEB73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1FB64E2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59FE3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7AE5E4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2281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596A33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2504044F" w14:textId="77777777" w:rsidTr="00EC12BE">
        <w:tc>
          <w:tcPr>
            <w:tcW w:w="2640" w:type="dxa"/>
            <w:vMerge/>
          </w:tcPr>
          <w:p w14:paraId="53322B3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6B1A697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50CA1F" w14:textId="77777777" w:rsidR="00840533" w:rsidRPr="003A0DF1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66C3E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775668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DEC2AE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2837C20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7E1B7103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7DCB848F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03A9678D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14F63A9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4533107E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530C96DA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840533" w:rsidRPr="00F95AB4" w14:paraId="6ADD57D7" w14:textId="77777777" w:rsidTr="00EC12BE">
        <w:tc>
          <w:tcPr>
            <w:tcW w:w="2640" w:type="dxa"/>
            <w:vMerge/>
          </w:tcPr>
          <w:p w14:paraId="26261FB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9C9C15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1CA639" w14:textId="77777777" w:rsidR="00840533" w:rsidRPr="003A0DF1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421B55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35D1B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BC66B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BEAFD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6C87B9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9F9C05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316786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5D5553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9F1C3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0ADD6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D3E6F" w:rsidRPr="0064752F" w14:paraId="405D0104" w14:textId="77777777" w:rsidTr="00EC12BE">
        <w:tc>
          <w:tcPr>
            <w:tcW w:w="2640" w:type="dxa"/>
            <w:vMerge w:val="restart"/>
          </w:tcPr>
          <w:p w14:paraId="487FCA9E" w14:textId="5909547B" w:rsidR="005D3E6F" w:rsidRPr="0064752F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>сновное мероприятие 2 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</w:t>
            </w:r>
          </w:p>
          <w:p w14:paraId="698CDE72" w14:textId="77777777" w:rsidR="005D3E6F" w:rsidRPr="00F95AB4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C3EAD74" w14:textId="77777777" w:rsidR="005D3E6F" w:rsidRPr="00E57B48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B912683" w14:textId="77777777" w:rsidR="005D3E6F" w:rsidRPr="00E57B48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A7F5498" w14:textId="77777777" w:rsidR="005D3E6F" w:rsidRPr="00E57B48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1DD1F5D" w14:textId="45BAB41D" w:rsidR="005D3E6F" w:rsidRPr="00E57B48" w:rsidRDefault="00CE26CC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5B090BF3" w14:textId="3EE4811F" w:rsidR="005D3E6F" w:rsidRDefault="00421342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051C48F7" w14:textId="5F088ACD" w:rsidR="005D3E6F" w:rsidRDefault="005D3E6F" w:rsidP="004213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421342">
              <w:rPr>
                <w:rFonts w:ascii="Times New Roman" w:hAnsi="Times New Roman" w:cs="Times New Roman"/>
                <w:sz w:val="20"/>
              </w:rPr>
              <w:t>07,5</w:t>
            </w:r>
          </w:p>
        </w:tc>
        <w:tc>
          <w:tcPr>
            <w:tcW w:w="992" w:type="dxa"/>
          </w:tcPr>
          <w:p w14:paraId="2927DD7C" w14:textId="57BE3E3A" w:rsidR="005D3E6F" w:rsidRPr="00A62414" w:rsidRDefault="00421342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7968A8E6" w14:textId="40CB737C" w:rsidR="005D3E6F" w:rsidRPr="00947400" w:rsidRDefault="00421342" w:rsidP="005D3E6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3F246B01" w14:textId="02A8BF16" w:rsidR="005D3E6F" w:rsidRPr="00A62414" w:rsidRDefault="00421342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7329CB1E" w14:textId="7C54E6BF" w:rsidR="005D3E6F" w:rsidRPr="00A62414" w:rsidRDefault="00421342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25624239" w14:textId="79D6D407" w:rsidR="005D3E6F" w:rsidRPr="00A62414" w:rsidRDefault="009116BB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45935627" w14:textId="0A9A9B9A" w:rsidR="005D3E6F" w:rsidRDefault="009116BB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840533" w:rsidRPr="00F95AB4" w14:paraId="74216E16" w14:textId="77777777" w:rsidTr="00EC12BE">
        <w:tc>
          <w:tcPr>
            <w:tcW w:w="2640" w:type="dxa"/>
            <w:vMerge/>
          </w:tcPr>
          <w:p w14:paraId="4AFCD10B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EC5DA0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D099AC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2A40718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9B0F29F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4587B8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86D11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1129C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97D059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4B8E0D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9564A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437C5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06D4D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5FD06B43" w14:textId="77777777" w:rsidTr="00EC12BE">
        <w:tc>
          <w:tcPr>
            <w:tcW w:w="2640" w:type="dxa"/>
            <w:vMerge/>
          </w:tcPr>
          <w:p w14:paraId="41894498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1945C6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968C81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89906F5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ACB387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7029A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B66F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AA673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45FC66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F0ABF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023DE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0DCDF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A2562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1F447EF" w14:textId="77777777" w:rsidTr="00EC12BE">
        <w:tc>
          <w:tcPr>
            <w:tcW w:w="2640" w:type="dxa"/>
            <w:vMerge/>
          </w:tcPr>
          <w:p w14:paraId="59AFD9A8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3DE696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C3D931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6FF854" w14:textId="7777777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1968BF4" w14:textId="423D4E5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2783D686" w14:textId="274CE2B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07C9A614" w14:textId="182346A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5DF5071C" w14:textId="494FEA49" w:rsidR="009116BB" w:rsidRPr="00A62414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1C1E9FB5" w14:textId="21DF6437" w:rsidR="009116BB" w:rsidRPr="00A62414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5DE190C2" w14:textId="3079D701" w:rsidR="009116BB" w:rsidRPr="00A62414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317B508C" w14:textId="44C5DE84" w:rsidR="009116BB" w:rsidRPr="00A62414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62CDDE2E" w14:textId="05F8F3BB" w:rsidR="009116BB" w:rsidRPr="00A62414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0ED163F4" w14:textId="4C1C1AC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840533" w:rsidRPr="00F95AB4" w14:paraId="1294D07E" w14:textId="77777777" w:rsidTr="00EC12BE">
        <w:tc>
          <w:tcPr>
            <w:tcW w:w="2640" w:type="dxa"/>
            <w:vMerge/>
          </w:tcPr>
          <w:p w14:paraId="63784974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A6D8BC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D565DC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CB1804A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9368C9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278897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AFCAB8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00CD39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CDD3C4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1F672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985126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E018E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3EB439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16C482DD" w14:textId="77777777" w:rsidTr="00EC12BE">
        <w:tc>
          <w:tcPr>
            <w:tcW w:w="2640" w:type="dxa"/>
            <w:vMerge w:val="restart"/>
          </w:tcPr>
          <w:p w14:paraId="720F26D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4A513735" w14:textId="15001A43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958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  <w:p w14:paraId="28BFBBE8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E9869FA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8268C97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9EC3E7F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1726461C" w14:textId="335FF157" w:rsidR="00840533" w:rsidRPr="00A62414" w:rsidRDefault="00CE26CC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325C6DF3" w14:textId="585076C4" w:rsidR="00840533" w:rsidRPr="00344025" w:rsidRDefault="005D3E6F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1EF2CB96" w14:textId="3312B22F" w:rsidR="00840533" w:rsidRPr="00344025" w:rsidRDefault="005D3E6F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6378F7D5" w14:textId="1A2E5A9F" w:rsidR="00840533" w:rsidRPr="00344025" w:rsidRDefault="005D3E6F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32C88504" w14:textId="04E7DBAC" w:rsidR="00840533" w:rsidRPr="00344025" w:rsidRDefault="00E91D5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51A3ADBD" w14:textId="17F8ACC5" w:rsidR="00840533" w:rsidRPr="00344025" w:rsidRDefault="00E91D5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0F4D09D9" w14:textId="7B49F656" w:rsidR="00840533" w:rsidRPr="00344025" w:rsidRDefault="00E91D5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197F89AC" w14:textId="3D38008A" w:rsidR="00840533" w:rsidRPr="00344025" w:rsidRDefault="00E91D5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4CD15C08" w14:textId="35D96BE7" w:rsidR="00840533" w:rsidRPr="00A62414" w:rsidRDefault="00840533" w:rsidP="004213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21342">
              <w:rPr>
                <w:rFonts w:ascii="Times New Roman" w:hAnsi="Times New Roman" w:cs="Times New Roman"/>
                <w:sz w:val="20"/>
              </w:rPr>
              <w:t> 560,73</w:t>
            </w:r>
          </w:p>
        </w:tc>
      </w:tr>
      <w:tr w:rsidR="00840533" w:rsidRPr="00F95AB4" w14:paraId="052C7EB7" w14:textId="77777777" w:rsidTr="00EC12BE">
        <w:tc>
          <w:tcPr>
            <w:tcW w:w="2640" w:type="dxa"/>
            <w:vMerge/>
          </w:tcPr>
          <w:p w14:paraId="0BDD179A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BDF3514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041AB3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1814E73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AB4A58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50177D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A20AA0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7E6B67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CEB08A4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7343A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5B6057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B9B79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D8331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3DD043F0" w14:textId="77777777" w:rsidTr="00EC12BE">
        <w:tc>
          <w:tcPr>
            <w:tcW w:w="2640" w:type="dxa"/>
            <w:vMerge/>
          </w:tcPr>
          <w:p w14:paraId="1705F89E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1F7979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83FA03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1B23E0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F3C1998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AED886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573B5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24B74D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98E8EE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2CB1C7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ACE56D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EA610A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99795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1D52" w:rsidRPr="00F95AB4" w14:paraId="38CB1161" w14:textId="77777777" w:rsidTr="00EC12BE">
        <w:tc>
          <w:tcPr>
            <w:tcW w:w="2640" w:type="dxa"/>
            <w:vMerge/>
          </w:tcPr>
          <w:p w14:paraId="79CB1F7B" w14:textId="77777777" w:rsidR="00E91D52" w:rsidRPr="00F95AB4" w:rsidRDefault="00E91D52" w:rsidP="00E91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83B4F6" w14:textId="77777777" w:rsidR="00E91D52" w:rsidRPr="00E57B48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C1FDD5" w14:textId="77777777" w:rsidR="00E91D52" w:rsidRPr="00E57B48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833C49F" w14:textId="77777777" w:rsidR="00E91D52" w:rsidRPr="00E57B48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050AF0D1" w14:textId="25A38943" w:rsidR="00E91D52" w:rsidRDefault="0042134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0FC5285E" w14:textId="07B560B2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19AA5898" w14:textId="2D7B8DBF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37158CC5" w14:textId="40DE10C0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50C63B54" w14:textId="78DE3051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5FDEF695" w14:textId="6ABEC2E0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07A68FA5" w14:textId="46354E37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1BE1546E" w14:textId="4039DCC1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E70CF3D" w14:textId="7D0713EC" w:rsidR="00E91D52" w:rsidRDefault="00E91D52" w:rsidP="004213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21342">
              <w:rPr>
                <w:rFonts w:ascii="Times New Roman" w:hAnsi="Times New Roman" w:cs="Times New Roman"/>
                <w:sz w:val="20"/>
              </w:rPr>
              <w:t> 560,73</w:t>
            </w:r>
          </w:p>
        </w:tc>
      </w:tr>
      <w:tr w:rsidR="00840533" w:rsidRPr="00F95AB4" w14:paraId="5DF967CD" w14:textId="77777777" w:rsidTr="00EC12BE">
        <w:tc>
          <w:tcPr>
            <w:tcW w:w="2640" w:type="dxa"/>
            <w:vMerge/>
          </w:tcPr>
          <w:p w14:paraId="6166953F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787804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A0FB09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CB49FB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E2077D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461010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E324DA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9C6BD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4D1A3121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DB8B32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77A63B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30C73A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57DE5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5EA14490" w14:textId="77777777" w:rsidTr="00EC12BE">
        <w:tc>
          <w:tcPr>
            <w:tcW w:w="2640" w:type="dxa"/>
            <w:vMerge w:val="restart"/>
          </w:tcPr>
          <w:p w14:paraId="4410064E" w14:textId="59A6BA0E" w:rsidR="00840533" w:rsidRPr="00F95AB4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2.2. </w:t>
            </w:r>
            <w:r w:rsidR="00840533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35CEA837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4182391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D19467F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B2414B" w14:textId="61CE8C74" w:rsidR="00840533" w:rsidRPr="00E57B48" w:rsidRDefault="00CE26CC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0A7F94D8" w14:textId="747E7A6E" w:rsidR="00840533" w:rsidRPr="00344025" w:rsidRDefault="005D3E6F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992" w:type="dxa"/>
          </w:tcPr>
          <w:p w14:paraId="5B7DD797" w14:textId="33DE6401" w:rsidR="00840533" w:rsidRPr="00344025" w:rsidRDefault="00840533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43,6</w:t>
            </w:r>
          </w:p>
        </w:tc>
        <w:tc>
          <w:tcPr>
            <w:tcW w:w="992" w:type="dxa"/>
          </w:tcPr>
          <w:p w14:paraId="05C4B3BF" w14:textId="6091D3D5" w:rsidR="00840533" w:rsidRPr="00344025" w:rsidRDefault="00840533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1134" w:type="dxa"/>
          </w:tcPr>
          <w:p w14:paraId="66304B79" w14:textId="07D6B247" w:rsidR="00840533" w:rsidRPr="00344025" w:rsidRDefault="00840533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55,3</w:t>
            </w:r>
          </w:p>
        </w:tc>
        <w:tc>
          <w:tcPr>
            <w:tcW w:w="992" w:type="dxa"/>
          </w:tcPr>
          <w:p w14:paraId="65CC5DC9" w14:textId="61A27849" w:rsidR="00840533" w:rsidRPr="00344025" w:rsidRDefault="00840533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992" w:type="dxa"/>
          </w:tcPr>
          <w:p w14:paraId="6C36D962" w14:textId="2294BF0A" w:rsidR="00840533" w:rsidRPr="00344025" w:rsidRDefault="00840533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992" w:type="dxa"/>
          </w:tcPr>
          <w:p w14:paraId="0F3E7DFD" w14:textId="0416FC28" w:rsidR="00840533" w:rsidRPr="00344025" w:rsidRDefault="00E91D5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B741046" w14:textId="17CB53A6" w:rsidR="00840533" w:rsidRDefault="0042134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840533" w:rsidRPr="00F95AB4" w14:paraId="6D7DA868" w14:textId="77777777" w:rsidTr="00EC12BE">
        <w:tc>
          <w:tcPr>
            <w:tcW w:w="2640" w:type="dxa"/>
            <w:vMerge/>
          </w:tcPr>
          <w:p w14:paraId="6BD04152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66CE0B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FB3B2A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2197274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48AED3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067909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22FD0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52896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6F132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3EC95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BEBFF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D7F4E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DBDB6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0AD68B56" w14:textId="77777777" w:rsidTr="00EC12BE">
        <w:tc>
          <w:tcPr>
            <w:tcW w:w="2640" w:type="dxa"/>
            <w:vMerge/>
          </w:tcPr>
          <w:p w14:paraId="08B28663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DA26F5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15582D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4E481A8" w14:textId="77777777" w:rsidR="00840533" w:rsidRPr="00325B4C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4EAC33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30F3C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04C53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0E204D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1F9FD9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827EF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4DC64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BBCDD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D447E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1D52" w:rsidRPr="00F95AB4" w14:paraId="032B47B5" w14:textId="77777777" w:rsidTr="00EC12BE">
        <w:tc>
          <w:tcPr>
            <w:tcW w:w="2640" w:type="dxa"/>
            <w:vMerge/>
          </w:tcPr>
          <w:p w14:paraId="63AC1ABC" w14:textId="77777777" w:rsidR="00E91D52" w:rsidRPr="00F95AB4" w:rsidRDefault="00E91D52" w:rsidP="00E91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8A9CD9" w14:textId="77777777" w:rsidR="00E91D52" w:rsidRPr="00E57B48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B02904" w14:textId="77777777" w:rsidR="00E91D52" w:rsidRPr="00E57B48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D2265C8" w14:textId="77777777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A76FA4" w14:textId="36A78515" w:rsidR="00E91D52" w:rsidRDefault="0042134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7172B314" w14:textId="074D83C0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584CF190" w14:textId="54BD8696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1ADBFF5A" w14:textId="23824FCC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04DFD19A" w14:textId="6CC223E7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1978B360" w14:textId="60C8E702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468626B7" w14:textId="0F790F73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23882734" w14:textId="1E9E5D21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3954BEDF" w14:textId="4E6C105E" w:rsidR="00E91D52" w:rsidRDefault="0042134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840533" w:rsidRPr="00F95AB4" w14:paraId="04A35789" w14:textId="77777777" w:rsidTr="00EC12BE">
        <w:tc>
          <w:tcPr>
            <w:tcW w:w="2640" w:type="dxa"/>
            <w:vMerge/>
          </w:tcPr>
          <w:p w14:paraId="2E6AA44D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2DE4A2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A8F059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7194379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3E5B30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3D1F4D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E67EC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9B504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64349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41B16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3EEF7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75938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A9801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E0DA7" w:rsidRPr="00F95AB4" w14:paraId="32F6704D" w14:textId="77777777" w:rsidTr="00EC12BE">
        <w:tc>
          <w:tcPr>
            <w:tcW w:w="2640" w:type="dxa"/>
            <w:vMerge w:val="restart"/>
          </w:tcPr>
          <w:p w14:paraId="1125BF88" w14:textId="77777777" w:rsidR="00BE0DA7" w:rsidRDefault="00BE0DA7" w:rsidP="00C56FA9">
            <w:pPr>
              <w:rPr>
                <w:sz w:val="20"/>
              </w:rPr>
            </w:pPr>
            <w:r w:rsidRPr="00DA6F1B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020B6E77" w14:textId="77777777" w:rsidR="00BE0DA7" w:rsidRPr="00F95AB4" w:rsidRDefault="00BE0DA7" w:rsidP="00C56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B9979D7" w14:textId="500D6F9C" w:rsidR="00BE0DA7" w:rsidRPr="00E57B48" w:rsidRDefault="00BE0DA7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9E3DFD6" w14:textId="3504A872" w:rsidR="00BE0DA7" w:rsidRPr="003A0DF1" w:rsidRDefault="00BE0DA7" w:rsidP="00C56F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60EDE16" w14:textId="41A69BBC" w:rsidR="00BE0DA7" w:rsidRPr="00E42BEF" w:rsidRDefault="00BE0DA7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1 776</w:t>
            </w:r>
            <w:r w:rsidR="008C1CFB" w:rsidRPr="00E42BEF">
              <w:rPr>
                <w:rFonts w:ascii="Times New Roman" w:hAnsi="Times New Roman" w:cs="Times New Roman"/>
                <w:b/>
                <w:bCs/>
                <w:sz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14:paraId="136ADC48" w14:textId="717F2ACA" w:rsidR="00BE0DA7" w:rsidRPr="00E42BEF" w:rsidRDefault="00421342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05916FB4" w14:textId="2B013793" w:rsidR="00BE0DA7" w:rsidRPr="00E42BEF" w:rsidRDefault="009116BB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3777130D" w14:textId="68BDCB28" w:rsidR="00BE0DA7" w:rsidRPr="00E42BEF" w:rsidRDefault="009116BB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6E229836" w14:textId="16723F30" w:rsidR="00BE0DA7" w:rsidRPr="00E42BEF" w:rsidRDefault="009116BB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40363C30" w14:textId="6017ED83" w:rsidR="00BE0DA7" w:rsidRPr="00E42BEF" w:rsidRDefault="009116BB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7BAFDEEA" w14:textId="266FF438" w:rsidR="00BE0DA7" w:rsidRPr="00E42BEF" w:rsidRDefault="0001336C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2507C347" w14:textId="748CBD43" w:rsidR="00BE0DA7" w:rsidRPr="00E42BEF" w:rsidRDefault="00AB0E61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35DB2F78" w14:textId="78527B15" w:rsidR="00BE0DA7" w:rsidRPr="00E42BEF" w:rsidRDefault="0001336C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2708,6</w:t>
            </w:r>
            <w:r w:rsidR="008C1CFB" w:rsidRPr="00E42BE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4B8DCAC" w14:textId="46B2FF1C" w:rsidR="00BE0DA7" w:rsidRPr="00E42BEF" w:rsidRDefault="008C1CFB" w:rsidP="00AB0E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</w:t>
            </w:r>
            <w:r w:rsidR="00AB0E61" w:rsidRPr="00E42BE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9116BB" w:rsidRPr="00F95AB4" w14:paraId="6D53C3DA" w14:textId="77777777" w:rsidTr="00EC12BE">
        <w:tc>
          <w:tcPr>
            <w:tcW w:w="2640" w:type="dxa"/>
            <w:vMerge/>
          </w:tcPr>
          <w:p w14:paraId="148B8739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CF436A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5A0BB4" w14:textId="4F70C6A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7FDC33" w14:textId="0E430068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2F41E8" w14:textId="5916AFB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4E002FA8" w14:textId="26040A0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83119B8" w14:textId="61A4F73B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EB491F2" w14:textId="6A33532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404FAC2F" w14:textId="0DFEFE7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B8D548D" w14:textId="58E6F380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7F17806" w14:textId="53E79FE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59626A4" w14:textId="266E86CF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C553EB6" w14:textId="399D2F0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16BB" w:rsidRPr="00F95AB4" w14:paraId="2D97C9D0" w14:textId="77777777" w:rsidTr="00EC12BE">
        <w:tc>
          <w:tcPr>
            <w:tcW w:w="2640" w:type="dxa"/>
            <w:vMerge/>
          </w:tcPr>
          <w:p w14:paraId="7CA2583A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1F9C9B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C7EA1C" w14:textId="348240D9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6CFB21" w14:textId="53AE198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EAFB59" w14:textId="565F6DC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52B987C8" w14:textId="0402272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29AE6A3" w14:textId="10AD7A23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B8ED307" w14:textId="4E0AC39B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3142AF40" w14:textId="0A75811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649FFE4" w14:textId="2F1857A8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FEABF45" w14:textId="77EEFD0B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BB8940F" w14:textId="793677C1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314BCB1" w14:textId="5E2232E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475AA8" w:rsidRPr="00F95AB4" w14:paraId="641D63B8" w14:textId="77777777" w:rsidTr="00EC12BE">
        <w:tc>
          <w:tcPr>
            <w:tcW w:w="2640" w:type="dxa"/>
            <w:vMerge/>
          </w:tcPr>
          <w:p w14:paraId="463391F5" w14:textId="77777777" w:rsidR="00475AA8" w:rsidRPr="00F95AB4" w:rsidRDefault="00475AA8" w:rsidP="00475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734CD4" w14:textId="77777777" w:rsidR="00475AA8" w:rsidRPr="00E57B48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573F47" w14:textId="59EEE018" w:rsidR="00475AA8" w:rsidRPr="003A0DF1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3234D99" w14:textId="407AF8A1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5C64D95F" w14:textId="36997BBB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23F3F5D8" w14:textId="498E6F4C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612B1B43" w14:textId="78509A56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4DC1B13B" w14:textId="473DCC61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1AB900BF" w14:textId="28D677E3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465E70D5" w14:textId="46C2005A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301B863A" w14:textId="1B946213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2AF939A9" w14:textId="26834387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3625D306" w14:textId="14C2569B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9116BB" w:rsidRPr="00F95AB4" w14:paraId="27D47BEC" w14:textId="77777777" w:rsidTr="00EC12BE">
        <w:tc>
          <w:tcPr>
            <w:tcW w:w="2640" w:type="dxa"/>
            <w:vMerge/>
          </w:tcPr>
          <w:p w14:paraId="1AAE96FE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E33C6E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921D9B" w14:textId="7C6801E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E868E62" w14:textId="3D1E6E96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1145F4" w14:textId="0B5884E2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20B58154" w14:textId="5DEE7970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E2F2544" w14:textId="20B5A56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1B592EC" w14:textId="7396AFC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4DD22CE5" w14:textId="76E2B6A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31119C5" w14:textId="72859EE5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2166679" w14:textId="0B2DB7FF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065E383" w14:textId="73F86E67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FD5CADD" w14:textId="1CB04B2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0B3397" w:rsidRPr="00F95AB4" w14:paraId="7A0CA0B2" w14:textId="77777777" w:rsidTr="00EC12BE">
        <w:tc>
          <w:tcPr>
            <w:tcW w:w="2640" w:type="dxa"/>
            <w:vMerge w:val="restart"/>
          </w:tcPr>
          <w:p w14:paraId="53853EA4" w14:textId="77777777" w:rsidR="000B3397" w:rsidRDefault="000B3397" w:rsidP="000B3397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44DFFF82" w14:textId="39C104BA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546" w:type="dxa"/>
            <w:vMerge w:val="restart"/>
          </w:tcPr>
          <w:p w14:paraId="6059E9AD" w14:textId="48A72A45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74668EAD" w14:textId="576837A1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7437" w14:textId="542AF38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833513" w14:textId="060046C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98049A" w14:textId="57F0F1C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F55499" w14:textId="243086E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BB4474" w14:textId="7B8B782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3DEBF0" w14:textId="77C6049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9108D7" w14:textId="49EE510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0CF1DB" w14:textId="7737552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A72405" w14:textId="6133A3D6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1D95E8" w14:textId="36ACEC4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11EA8006" w14:textId="77777777" w:rsidTr="00EC12BE">
        <w:tc>
          <w:tcPr>
            <w:tcW w:w="2640" w:type="dxa"/>
            <w:vMerge/>
          </w:tcPr>
          <w:p w14:paraId="20F555DB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EB6F52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1AA8E8" w14:textId="0ECD6C4B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CE9987" w14:textId="79C0427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E4DAA9" w14:textId="53A8690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A560BC" w14:textId="517726E5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7CCFE1" w14:textId="74B543E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3FE4CD" w14:textId="308DD8F9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393BE7" w14:textId="02AA71B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BBE5EF" w14:textId="56A78BB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0D392" w14:textId="20C9F22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716867" w14:textId="1521398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BEDB2A" w14:textId="22F05E5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6E6997AF" w14:textId="77777777" w:rsidTr="00EC12BE">
        <w:tc>
          <w:tcPr>
            <w:tcW w:w="2640" w:type="dxa"/>
            <w:vMerge/>
          </w:tcPr>
          <w:p w14:paraId="215795F9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8213EEF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78299E" w14:textId="5FC2215F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E18797" w14:textId="3587336C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1B62A0" w14:textId="7ED233D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2A38BDC" w14:textId="631BF85B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395AF4" w14:textId="68FB074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6308ED" w14:textId="4CC989B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5A2E1D" w14:textId="5FD94C2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A7C2FD" w14:textId="74A84704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F01D14" w14:textId="7E5AFB0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9878CF" w14:textId="36A8183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5F7072" w14:textId="7A5F280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345E9F4F" w14:textId="77777777" w:rsidTr="00EC12BE">
        <w:tc>
          <w:tcPr>
            <w:tcW w:w="2640" w:type="dxa"/>
            <w:vMerge/>
          </w:tcPr>
          <w:p w14:paraId="6A1A8A10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72F7A15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6B2B2F" w14:textId="1ECC7E05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1645C5B" w14:textId="260B39B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237BDF7" w14:textId="611BBA7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F7F7B55" w14:textId="43139AB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AB341D" w14:textId="015218B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FAF3E7" w14:textId="6AB539B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6BEE0A" w14:textId="2E4A4EE1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97B8B2" w14:textId="76B96C9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954DF1" w14:textId="035E603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DC091D" w14:textId="69B6476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569353" w14:textId="2F90B119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06424014" w14:textId="77777777" w:rsidTr="00EC12BE">
        <w:tc>
          <w:tcPr>
            <w:tcW w:w="2640" w:type="dxa"/>
            <w:vMerge/>
          </w:tcPr>
          <w:p w14:paraId="3978681D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3EEC36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F8BEFE" w14:textId="17B30325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CC3D4EA" w14:textId="498C631B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CBE927" w14:textId="7FCC33EC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CBC5656" w14:textId="6224432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48DA90" w14:textId="458ADEA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F59E6D" w14:textId="45736A6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CBACD0" w14:textId="73C0E3C1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B19316" w14:textId="4288051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647FA6" w14:textId="569D077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81AFD0" w14:textId="10DE2E8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42945B" w14:textId="5CE6EA6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2B99DE6C" w14:textId="77777777" w:rsidTr="00EC12BE">
        <w:tc>
          <w:tcPr>
            <w:tcW w:w="2640" w:type="dxa"/>
            <w:vMerge w:val="restart"/>
          </w:tcPr>
          <w:p w14:paraId="29C2D349" w14:textId="77777777" w:rsidR="000B3397" w:rsidRDefault="000B3397" w:rsidP="000B3397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0EB020D7" w14:textId="32304E25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15E89BEB" w14:textId="0F6AF70B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7B2489C" w14:textId="6BEC117F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D985207" w14:textId="5A681319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8FA9B7" w14:textId="485C663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6E9CC8" w14:textId="288CF2E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81938D" w14:textId="60350E4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065B78" w14:textId="1CABEFE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EFDCDD" w14:textId="6549C4E6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F8F50F" w14:textId="09474F8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DE1425" w14:textId="68DCDA8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B7A528" w14:textId="7C869C1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7E7F1" w14:textId="1048F18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4CC37C1A" w14:textId="77777777" w:rsidTr="00EC12BE">
        <w:tc>
          <w:tcPr>
            <w:tcW w:w="2640" w:type="dxa"/>
            <w:vMerge/>
          </w:tcPr>
          <w:p w14:paraId="168CB92B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A8571A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2247ED" w14:textId="65B18E75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62E33E1" w14:textId="67B2F951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88FDFB" w14:textId="1BCA336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844559" w14:textId="42507E7C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6545E4" w14:textId="6E711214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371E83" w14:textId="0B20611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9A4389" w14:textId="5A13900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1D9E3B" w14:textId="0FC3BC3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4C37DE" w14:textId="7BB73F2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0811FE" w14:textId="532035F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A72F03" w14:textId="5965B961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38CF31EB" w14:textId="77777777" w:rsidTr="00EC12BE">
        <w:tc>
          <w:tcPr>
            <w:tcW w:w="2640" w:type="dxa"/>
            <w:vMerge/>
          </w:tcPr>
          <w:p w14:paraId="48227FCB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8D6E34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C9AA77" w14:textId="581377F5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9D6E85" w14:textId="7DEDE28B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A5D59C" w14:textId="3722038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008DBA" w14:textId="251135B6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49DA0E" w14:textId="02CF7F2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3F41D9" w14:textId="743A85B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CDF7ED" w14:textId="3B89730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AD0D9F" w14:textId="6318B50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F07464" w14:textId="3FFDE50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ADDBD2" w14:textId="15C3235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D6E9AB" w14:textId="2E859E1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60F075AC" w14:textId="77777777" w:rsidTr="00EC12BE">
        <w:tc>
          <w:tcPr>
            <w:tcW w:w="2640" w:type="dxa"/>
            <w:vMerge/>
          </w:tcPr>
          <w:p w14:paraId="2FBC48F5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4799F8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EABD6D" w14:textId="2A18E7F5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671BB83" w14:textId="1887666B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338448" w14:textId="2EEF26F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668304" w14:textId="204658B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BD0785" w14:textId="6D4CE42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D655B3" w14:textId="0428210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A2B2CF" w14:textId="230D96A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B26F90" w14:textId="45E634C6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6EC247" w14:textId="0A470F5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1FF05E" w14:textId="7A30906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550012" w14:textId="570DFE9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54366F62" w14:textId="77777777" w:rsidTr="00EC12BE">
        <w:tc>
          <w:tcPr>
            <w:tcW w:w="2640" w:type="dxa"/>
            <w:vMerge/>
          </w:tcPr>
          <w:p w14:paraId="35BB12DF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CFC376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8A6687" w14:textId="1D70C421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58C08A9" w14:textId="0A20F4B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834F709" w14:textId="27B6BD6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2F60496" w14:textId="45C636E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1AD30C" w14:textId="39DADF0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F440E" w14:textId="128722AB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82BEFB" w14:textId="5B593B5D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E55A43" w14:textId="2B83583D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C45CDD" w14:textId="63242404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B3751" w14:textId="3421D08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F5FEA3" w14:textId="4EECCFD4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E0DA7" w:rsidRPr="00F95AB4" w14:paraId="3CD096D4" w14:textId="77777777" w:rsidTr="00EC12BE">
        <w:tc>
          <w:tcPr>
            <w:tcW w:w="2640" w:type="dxa"/>
            <w:vMerge w:val="restart"/>
          </w:tcPr>
          <w:p w14:paraId="7E43B7FC" w14:textId="77777777" w:rsidR="00BE0DA7" w:rsidRPr="009B0F75" w:rsidRDefault="00BE0DA7" w:rsidP="00BE0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142BC136" w14:textId="06F62CFF" w:rsidR="00BE0DA7" w:rsidRDefault="00BE0DA7" w:rsidP="00BE0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>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1546" w:type="dxa"/>
            <w:vMerge w:val="restart"/>
          </w:tcPr>
          <w:p w14:paraId="6D9FF4E7" w14:textId="7E4E0766" w:rsidR="00BE0DA7" w:rsidRPr="009B0F75" w:rsidRDefault="00BE0DA7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C833C47" w14:textId="13954948" w:rsidR="00BE0DA7" w:rsidRPr="00300973" w:rsidRDefault="00BE0DA7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1AC3B19" w14:textId="2C321B0B" w:rsidR="00BE0DA7" w:rsidRPr="00187533" w:rsidRDefault="009116BB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0763F69E" w14:textId="612E3D56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20F8B848" w14:textId="308629D0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00C2746F" w14:textId="3AC778E4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3EF9645F" w14:textId="17A3C542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008C6423" w14:textId="3F8A3E66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24EA4691" w14:textId="3588AE24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4AA1F6D4" w14:textId="578D6D46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4286F34D" w14:textId="67A5FA3B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4E30AFAE" w14:textId="44DE8E1C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9116BB" w:rsidRPr="00F95AB4" w14:paraId="1F7394A8" w14:textId="77777777" w:rsidTr="00EC12BE">
        <w:tc>
          <w:tcPr>
            <w:tcW w:w="2640" w:type="dxa"/>
            <w:vMerge/>
          </w:tcPr>
          <w:p w14:paraId="0A7DF8BE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BC44CD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A833A7" w14:textId="63BA5EFB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1D27CF1" w14:textId="7FDABF6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0FD2EA" w14:textId="209F19D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11B18AE" w14:textId="12AF1DF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8E8221" w14:textId="631CF31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2303AD" w14:textId="68A7280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750C364" w14:textId="6FB675F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648801" w14:textId="45D983F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C25C70" w14:textId="44A95E5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6118DF" w14:textId="3095433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03D0F2" w14:textId="6940686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525EE448" w14:textId="77777777" w:rsidTr="00EC12BE">
        <w:tc>
          <w:tcPr>
            <w:tcW w:w="2640" w:type="dxa"/>
            <w:vMerge/>
          </w:tcPr>
          <w:p w14:paraId="674F5E8F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EB8FCE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F8B557" w14:textId="05EE257F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51ACD7" w14:textId="1C21207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606C9A" w14:textId="71C64B7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332822" w14:textId="5F49ED7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97988A" w14:textId="3227FB5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C3A719" w14:textId="42E153C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EE3011" w14:textId="5956DA3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6C8AE" w14:textId="73FE7EA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3D8025" w14:textId="054D53C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69E97A" w14:textId="029429C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2EC596" w14:textId="09127B8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7D85" w:rsidRPr="00F95AB4" w14:paraId="27004791" w14:textId="77777777" w:rsidTr="00EC12BE">
        <w:tc>
          <w:tcPr>
            <w:tcW w:w="2640" w:type="dxa"/>
            <w:vMerge/>
          </w:tcPr>
          <w:p w14:paraId="679FA86B" w14:textId="77777777" w:rsidR="001D7D85" w:rsidRPr="00F95AB4" w:rsidRDefault="001D7D85" w:rsidP="001D7D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0CEF6E" w14:textId="77777777" w:rsidR="001D7D85" w:rsidRPr="00E57B48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4A31A4" w14:textId="3DE7A9A9" w:rsidR="001D7D85" w:rsidRPr="003A0DF1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5F42F7" w14:textId="6B6366FE" w:rsidR="001D7D85" w:rsidRDefault="009116BB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78989DCC" w14:textId="45F401F4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11EA916D" w14:textId="25FECB3C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6ED9AEE1" w14:textId="1175903B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3016D4FE" w14:textId="00D326F5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76F5D36F" w14:textId="395DDB85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4FBD4E3F" w14:textId="60BB5C06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2C6FA9B8" w14:textId="0EC642CD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52CEC1B9" w14:textId="66FD662C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60EAB3CA" w14:textId="4AA5C9C1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9116BB" w:rsidRPr="00F95AB4" w14:paraId="2B5C1DA5" w14:textId="77777777" w:rsidTr="00EC12BE">
        <w:tc>
          <w:tcPr>
            <w:tcW w:w="2640" w:type="dxa"/>
            <w:vMerge/>
          </w:tcPr>
          <w:p w14:paraId="781D3650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B98D08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642A05" w14:textId="58CA01D1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DACF1E9" w14:textId="58B49C3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C9474B" w14:textId="4C10DA8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AC0E54E" w14:textId="3D9BC2A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29D21B" w14:textId="1B86A20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E1772" w14:textId="1702FD4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864EC1" w14:textId="68BC382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87E986" w14:textId="17C23CE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16A859" w14:textId="11A8425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454308" w14:textId="7F06C3B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298EE7" w14:textId="418E82A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02307A01" w14:textId="77777777" w:rsidTr="00EC12BE">
        <w:tc>
          <w:tcPr>
            <w:tcW w:w="2640" w:type="dxa"/>
            <w:vMerge w:val="restart"/>
          </w:tcPr>
          <w:p w14:paraId="23DAF741" w14:textId="77777777" w:rsidR="000B3397" w:rsidRPr="009B0F75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3CDD8958" w14:textId="224C2E5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46" w:type="dxa"/>
            <w:vMerge w:val="restart"/>
          </w:tcPr>
          <w:p w14:paraId="19EABDE0" w14:textId="701E4CC8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5D830A19" w14:textId="44998EA7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727451D" w14:textId="5202762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8932FD2" w14:textId="75773A3F" w:rsidR="000B3397" w:rsidRDefault="00BE72DE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119E4D4E" w14:textId="54F1DD6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085DCA" w14:textId="17DC13F9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02C78E" w14:textId="1A3A157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AE5CC4" w14:textId="0AA2B3AD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29A9C3" w14:textId="0726AF3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628086" w14:textId="60A80A5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E9509F" w14:textId="1C226F2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C6C997" w14:textId="5F730260" w:rsidR="000B3397" w:rsidRDefault="009116BB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9116BB" w:rsidRPr="00F95AB4" w14:paraId="1EBA926A" w14:textId="77777777" w:rsidTr="00EC12BE">
        <w:tc>
          <w:tcPr>
            <w:tcW w:w="2640" w:type="dxa"/>
            <w:vMerge/>
          </w:tcPr>
          <w:p w14:paraId="6DF695B4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DA0EFB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7D7EEF" w14:textId="437ACB8C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07B892B" w14:textId="58DF817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49F14B" w14:textId="3643BA6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BA8657" w14:textId="5DC7952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C08502" w14:textId="70F7057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BB698E" w14:textId="41557D2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CD3F88" w14:textId="1ED3980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0B212A" w14:textId="721B800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044384" w14:textId="29A2AAF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EF127" w14:textId="700DF01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96229C" w14:textId="5A2F107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5439554C" w14:textId="77777777" w:rsidTr="00EC12BE">
        <w:tc>
          <w:tcPr>
            <w:tcW w:w="2640" w:type="dxa"/>
            <w:vMerge/>
          </w:tcPr>
          <w:p w14:paraId="44BD2FB4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DBF37E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190038" w14:textId="11778B21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F2A16D8" w14:textId="322127F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BB46A5" w14:textId="5F52895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91EA40" w14:textId="4CB2DA9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D48FF0" w14:textId="4F9936B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A2B93C" w14:textId="07AEE04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A924D7" w14:textId="367C873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F71144" w14:textId="240A8FB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5E2A47" w14:textId="60849D8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88D80F" w14:textId="61BFCD6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D59171" w14:textId="5A986FA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4EC3CD3A" w14:textId="77777777" w:rsidTr="00EC12BE">
        <w:tc>
          <w:tcPr>
            <w:tcW w:w="2640" w:type="dxa"/>
            <w:vMerge/>
          </w:tcPr>
          <w:p w14:paraId="445FBE29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0EF2E7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8950BF" w14:textId="3D07D4D3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EB9E82" w14:textId="707C7A2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02CA305" w14:textId="7A028B2E" w:rsidR="000B3397" w:rsidRDefault="00BE72DE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4B76965C" w14:textId="04793E6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733353" w14:textId="43D4E2D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84A83C" w14:textId="5ADE52C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36B84C" w14:textId="625BD25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4925C8" w14:textId="443821F1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3B5254" w14:textId="5A9BB31C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D25734" w14:textId="163729B5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6834F1" w14:textId="2500A7F3" w:rsidR="000B3397" w:rsidRDefault="009116BB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9116BB" w:rsidRPr="00F95AB4" w14:paraId="1BE33A20" w14:textId="77777777" w:rsidTr="00EC12BE">
        <w:tc>
          <w:tcPr>
            <w:tcW w:w="2640" w:type="dxa"/>
            <w:vMerge/>
          </w:tcPr>
          <w:p w14:paraId="128A92C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2D77CA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5973A0" w14:textId="7267A374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2B58289" w14:textId="0CF67F4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5DB191" w14:textId="2255C05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D71BB73" w14:textId="3A5CDEC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311852" w14:textId="590E720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EF10F" w14:textId="1E1AF12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F29C40" w14:textId="77A16ED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6107E2" w14:textId="387AF8D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7851A1" w14:textId="2233111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E04FDF" w14:textId="5D47B6F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651BAB" w14:textId="2537CAE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6D796350" w14:textId="77777777" w:rsidTr="00EC12BE">
        <w:tc>
          <w:tcPr>
            <w:tcW w:w="2640" w:type="dxa"/>
            <w:vMerge w:val="restart"/>
          </w:tcPr>
          <w:p w14:paraId="677D43B8" w14:textId="77777777" w:rsidR="009116BB" w:rsidRPr="00C859EA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37107EAB" w14:textId="4B9BD8E3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1546" w:type="dxa"/>
            <w:vMerge w:val="restart"/>
          </w:tcPr>
          <w:p w14:paraId="0ED835EC" w14:textId="1236EBA9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799635F" w14:textId="0501735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285F5AC" w14:textId="23B26F6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82EB03D" w14:textId="4EA24D2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522BC53D" w14:textId="6877170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3A8E06" w14:textId="40D9BCD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67665B" w14:textId="3C9D57F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CE735E" w14:textId="2599A6E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2CD3D7" w14:textId="00CAC81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C787CC" w14:textId="24956E0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B1426E" w14:textId="6DBE980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4E149C" w14:textId="6870C20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9116BB" w:rsidRPr="00F95AB4" w14:paraId="1E78AE30" w14:textId="77777777" w:rsidTr="00EC12BE">
        <w:tc>
          <w:tcPr>
            <w:tcW w:w="2640" w:type="dxa"/>
            <w:vMerge/>
          </w:tcPr>
          <w:p w14:paraId="0BB24FC3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AAB232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831781" w14:textId="0F688EFF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29ACEB" w14:textId="3942988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DB935B" w14:textId="1AB99B0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4B0D7AE" w14:textId="3BBAB20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4F354F" w14:textId="7C2D7CB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BCDE5B" w14:textId="7B436F2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4AB2DE9" w14:textId="12A5158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0D3037" w14:textId="7E69D8F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FF8F64" w14:textId="13AAD3E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2CA7E7" w14:textId="43DA6B7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3201B7" w14:textId="48D0A83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98ACF11" w14:textId="77777777" w:rsidTr="00EC12BE">
        <w:tc>
          <w:tcPr>
            <w:tcW w:w="2640" w:type="dxa"/>
            <w:vMerge/>
          </w:tcPr>
          <w:p w14:paraId="0D16D84B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747F93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4F0B6F" w14:textId="4AE2C00C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7683C9" w14:textId="77EE64F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AA5D0E" w14:textId="5D7C8DC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C0D447" w14:textId="044D35A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C7ABC" w14:textId="7816235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1D816D" w14:textId="650CD4C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FAE146" w14:textId="6238CB6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A140DB" w14:textId="3DB55CB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41BFF1" w14:textId="1B909BE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6D44BC" w14:textId="2D591C2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F2C560" w14:textId="07D3054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5DFD8212" w14:textId="77777777" w:rsidTr="00EC12BE">
        <w:tc>
          <w:tcPr>
            <w:tcW w:w="2640" w:type="dxa"/>
            <w:vMerge/>
          </w:tcPr>
          <w:p w14:paraId="1F097502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DA8C5E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47C64C" w14:textId="0FA5864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8F0468" w14:textId="5C1CD3D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0A90FD4" w14:textId="4376011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00D12723" w14:textId="2110F3F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D72B80" w14:textId="0456968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ACB9C6" w14:textId="384BE8C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45FB213" w14:textId="37E091C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3F783D" w14:textId="71B1B2F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F4A73B" w14:textId="15B9322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C07200" w14:textId="4E9ADEC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E255AC" w14:textId="457D40F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9116BB" w:rsidRPr="00F95AB4" w14:paraId="5B5A82D8" w14:textId="77777777" w:rsidTr="00EC12BE">
        <w:tc>
          <w:tcPr>
            <w:tcW w:w="2640" w:type="dxa"/>
            <w:vMerge/>
          </w:tcPr>
          <w:p w14:paraId="36696BAF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554E634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101343" w14:textId="58F6CF18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4BFB7EB" w14:textId="0F73A13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FFB69E" w14:textId="627FB30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0DBC2A" w14:textId="226CBEA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F87F55" w14:textId="08DA5FE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39C52F" w14:textId="532DF84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4E65BA" w14:textId="3D44505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A17F9E" w14:textId="492B7E3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A98B39" w14:textId="7CC6B29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4EAD60" w14:textId="2661A93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5E0109" w14:textId="71321FF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FB3E888" w14:textId="77777777" w:rsidTr="00EC12BE">
        <w:tc>
          <w:tcPr>
            <w:tcW w:w="2640" w:type="dxa"/>
            <w:vMerge w:val="restart"/>
          </w:tcPr>
          <w:p w14:paraId="606FBD1A" w14:textId="77777777" w:rsidR="009116BB" w:rsidRPr="009B0F75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291F085E" w14:textId="39B67E9D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2690D07F" w14:textId="58FD67E2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9B6384" w14:textId="6A78969B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0458E75" w14:textId="2F36A97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5776C744" w14:textId="6AB306D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02C74E5A" w14:textId="59F65C0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59396" w14:textId="5B3630D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CBA082" w14:textId="63568DE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67D982DA" w14:textId="0A8E750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1E7DC70E" w14:textId="162CDB3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5A4A201A" w14:textId="51E2E45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68BE723D" w14:textId="085E8DC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6D318478" w14:textId="4053A10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9116BB" w:rsidRPr="00F95AB4" w14:paraId="20C67C54" w14:textId="77777777" w:rsidTr="00EC12BE">
        <w:tc>
          <w:tcPr>
            <w:tcW w:w="2640" w:type="dxa"/>
            <w:vMerge/>
          </w:tcPr>
          <w:p w14:paraId="0FB3C74C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F174E4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1E42B5" w14:textId="5F0F8541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F1DCF6" w14:textId="7177FEB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B6C6F3" w14:textId="49CA4AA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FB1C3D" w14:textId="23B8E43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772056" w14:textId="2F64B73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20445B" w14:textId="340E47A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EB2AFB" w14:textId="0304015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DCA372" w14:textId="54514C3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7121A" w14:textId="0957079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FE2013" w14:textId="5E2F23F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214E53" w14:textId="335F870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04C95A76" w14:textId="77777777" w:rsidTr="00EC12BE">
        <w:tc>
          <w:tcPr>
            <w:tcW w:w="2640" w:type="dxa"/>
            <w:vMerge/>
          </w:tcPr>
          <w:p w14:paraId="74E628DE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CBAD1F2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151025" w14:textId="23733568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195679" w14:textId="15D48D8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174389" w14:textId="709F20C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B86C7F9" w14:textId="0717996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B24FD6" w14:textId="45D5BF0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D76F1" w14:textId="22DFE94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B8F037" w14:textId="4BB405D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E440C7" w14:textId="4DE5F0E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95E11E" w14:textId="6AC9E3A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EA190A" w14:textId="518340F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CF3FA5" w14:textId="72CC5F8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3757FC6" w14:textId="77777777" w:rsidTr="00EC12BE">
        <w:tc>
          <w:tcPr>
            <w:tcW w:w="2640" w:type="dxa"/>
            <w:vMerge/>
          </w:tcPr>
          <w:p w14:paraId="76F4F6AF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EA88D10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387176" w14:textId="164751F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7657CC1" w14:textId="492007E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0B6FDD7F" w14:textId="71195A4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D90FB78" w14:textId="2044AB3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0C1C7D" w14:textId="0568918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AD9E7B" w14:textId="260AC26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0CA5C1EF" w14:textId="05D0E6D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4E0D9ADB" w14:textId="3A34EF3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7AFAA3C3" w14:textId="1BCA0FC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7C6978BB" w14:textId="31CB6C3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754998BD" w14:textId="6402E1D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9116BB" w:rsidRPr="00F95AB4" w14:paraId="789371C2" w14:textId="77777777" w:rsidTr="00EC12BE">
        <w:tc>
          <w:tcPr>
            <w:tcW w:w="2640" w:type="dxa"/>
            <w:vMerge/>
          </w:tcPr>
          <w:p w14:paraId="23BABD5C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FF47C4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70FFC5" w14:textId="6CDB47CF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B11130A" w14:textId="335EC0D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91444BF" w14:textId="173E953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9E0C41" w14:textId="56EE9DD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4914A5" w14:textId="1B2B2D6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A9E185" w14:textId="6279CDD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D3D9497" w14:textId="75DB846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7A4690" w14:textId="0172691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F1D6C2" w14:textId="1D354CF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C89F27" w14:textId="20D6D53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8E6A5E" w14:textId="6CBE350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76581B6B" w14:textId="77777777" w:rsidTr="00EC12BE">
        <w:tc>
          <w:tcPr>
            <w:tcW w:w="2640" w:type="dxa"/>
            <w:vMerge w:val="restart"/>
          </w:tcPr>
          <w:p w14:paraId="5517EC10" w14:textId="77777777" w:rsidR="009116BB" w:rsidRPr="009B0F75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2.7</w:t>
            </w:r>
          </w:p>
          <w:p w14:paraId="2A97A404" w14:textId="11C80F5C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1546" w:type="dxa"/>
            <w:vMerge w:val="restart"/>
          </w:tcPr>
          <w:p w14:paraId="167C056D" w14:textId="668206B0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EE8D428" w14:textId="3F93373D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51FC6CB" w14:textId="683BF1F8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1F1A1F6F" w14:textId="74EC58F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483495F4" w14:textId="5D9F55A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24698710" w14:textId="44A6430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7F6F26FB" w14:textId="39676A4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663777E6" w14:textId="4F65A2E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78FF9130" w14:textId="092741B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7F71C815" w14:textId="42112CD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4B15D254" w14:textId="27F1739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1F32AE5E" w14:textId="5E909CA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9116BB" w:rsidRPr="00F95AB4" w14:paraId="0518571A" w14:textId="77777777" w:rsidTr="00EC12BE">
        <w:tc>
          <w:tcPr>
            <w:tcW w:w="2640" w:type="dxa"/>
            <w:vMerge/>
          </w:tcPr>
          <w:p w14:paraId="42E275D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CF6E3C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C49EF5" w14:textId="5A763515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612E875" w14:textId="03DF4F0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E6CA6F9" w14:textId="4F7ECAA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4E6975" w14:textId="47298D2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30A6E4" w14:textId="62D1E5A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7F3631" w14:textId="1586B67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C4EECF0" w14:textId="30F199E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49412" w14:textId="658DA86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114B10" w14:textId="66FA5F3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795418" w14:textId="2F96D8A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9BE7CB" w14:textId="65D9ED6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9EA12D0" w14:textId="77777777" w:rsidTr="00EC12BE">
        <w:tc>
          <w:tcPr>
            <w:tcW w:w="2640" w:type="dxa"/>
            <w:vMerge/>
          </w:tcPr>
          <w:p w14:paraId="7E361E4E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359530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A94036" w14:textId="28E6B42E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7110F23" w14:textId="359B01E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47EA268" w14:textId="4E30F4B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2950D0" w14:textId="2018647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0E1E04" w14:textId="2964A7D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A27338" w14:textId="6C13069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42AF740" w14:textId="3FA9863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5C05CC" w14:textId="0682E79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57621E" w14:textId="2E23D45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5BC7E2" w14:textId="4901D1C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0FD84F" w14:textId="74764D8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21B0081" w14:textId="77777777" w:rsidTr="00EC12BE">
        <w:tc>
          <w:tcPr>
            <w:tcW w:w="2640" w:type="dxa"/>
            <w:vMerge/>
          </w:tcPr>
          <w:p w14:paraId="14755287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EBC6AD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31DF8C" w14:textId="16A40549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F59CBB7" w14:textId="54A4BAA0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02E8D465" w14:textId="2957796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3928E0E9" w14:textId="1BD923A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704929A7" w14:textId="7439C98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41CFE8CC" w14:textId="67F6518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6022C122" w14:textId="6FA1CB0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30582C30" w14:textId="2CF7C85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41A40A6C" w14:textId="38CD1C4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4D30BB08" w14:textId="2FC1A60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61840E07" w14:textId="330A5DA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9116BB" w:rsidRPr="00F95AB4" w14:paraId="21F83D03" w14:textId="77777777" w:rsidTr="00EC12BE">
        <w:tc>
          <w:tcPr>
            <w:tcW w:w="2640" w:type="dxa"/>
            <w:vMerge/>
          </w:tcPr>
          <w:p w14:paraId="6BD6AF2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0A25D7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5A6545" w14:textId="0D7177F4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CEC02CD" w14:textId="551371E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343A55" w14:textId="683814A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AE89C5" w14:textId="4A7C24A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E841ED" w14:textId="1795FA8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36087F" w14:textId="6FB9A05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F0E375" w14:textId="3F489DB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52A19A" w14:textId="5FD66DC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E36DC" w14:textId="403E93B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5B6C51" w14:textId="3BB6535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572376" w14:textId="5CA8D5E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3B16FB15" w14:textId="77777777" w:rsidTr="00EC12BE">
        <w:tc>
          <w:tcPr>
            <w:tcW w:w="2640" w:type="dxa"/>
            <w:vMerge w:val="restart"/>
          </w:tcPr>
          <w:p w14:paraId="66068A54" w14:textId="77777777" w:rsidR="009116BB" w:rsidRPr="00292E33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6CAD4F33" w14:textId="23F5B4AD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546" w:type="dxa"/>
            <w:vMerge w:val="restart"/>
          </w:tcPr>
          <w:p w14:paraId="4FC45388" w14:textId="54832BA6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9C579EC" w14:textId="21901740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7E333B1" w14:textId="2978D7A6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1242E8CB" w14:textId="2FB717E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BE95EE8" w14:textId="1A5AF71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EAB5BC" w14:textId="2EC619C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4AC3C3" w14:textId="00D7BAC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C450134" w14:textId="6F24B20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4C2159" w14:textId="6DCE21D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A83E08" w14:textId="17F5FB9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60858F" w14:textId="52C0D34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F091D2" w14:textId="3E86948C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9116BB" w:rsidRPr="00F95AB4" w14:paraId="42078B05" w14:textId="77777777" w:rsidTr="00EC12BE">
        <w:tc>
          <w:tcPr>
            <w:tcW w:w="2640" w:type="dxa"/>
            <w:vMerge/>
          </w:tcPr>
          <w:p w14:paraId="5D0A0E7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D9B52F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08B0A0" w14:textId="2654B6FE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46CE130" w14:textId="1AFCFA6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07BA0B" w14:textId="073C1A9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378F609" w14:textId="57CA58A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83A066" w14:textId="1930EDC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AD2419" w14:textId="5CCF458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34EB204" w14:textId="6DFFAD4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10229C" w14:textId="010772B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0CAEBD" w14:textId="35A7E41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84A13" w14:textId="28B39AB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5E8456" w14:textId="5069B38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CFE876D" w14:textId="77777777" w:rsidTr="00EC12BE">
        <w:tc>
          <w:tcPr>
            <w:tcW w:w="2640" w:type="dxa"/>
            <w:vMerge/>
          </w:tcPr>
          <w:p w14:paraId="727D2F05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81D890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5DEEFE" w14:textId="761F09DF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DA66894" w14:textId="1FCAA2A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406DB98" w14:textId="27D56E8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232A4B" w14:textId="08B7C3A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1A2B15" w14:textId="051E7E4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F38213" w14:textId="16AAF24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D1C448" w14:textId="04A884F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63CC88" w14:textId="15C86D5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A5719" w14:textId="04E711E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DC1DD1" w14:textId="0D42B1E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70BC8F" w14:textId="7783188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4DF992D" w14:textId="77777777" w:rsidTr="00EC12BE">
        <w:tc>
          <w:tcPr>
            <w:tcW w:w="2640" w:type="dxa"/>
            <w:vMerge/>
          </w:tcPr>
          <w:p w14:paraId="7A24E7F1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E2FB65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D344DB" w14:textId="3BCEB73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056671" w14:textId="0457649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037D191" w14:textId="41FEC5B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86FA3AF" w14:textId="0CDAA8D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E73BBA" w14:textId="7DDE355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EB2F88" w14:textId="371C99E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8B2987" w14:textId="5001ECD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C517EE" w14:textId="45173F1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33D0EA" w14:textId="2FA70EA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E2777A" w14:textId="52AF9B7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0E4E53" w14:textId="6FFA4DC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BE2DB2D" w14:textId="77777777" w:rsidTr="00EC12BE">
        <w:tc>
          <w:tcPr>
            <w:tcW w:w="2640" w:type="dxa"/>
            <w:vMerge/>
          </w:tcPr>
          <w:p w14:paraId="674B8BEF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443307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668043" w14:textId="27BAC3C2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65379AF" w14:textId="3DD9E253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3B700544" w14:textId="65F3DF4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86E19C" w14:textId="3B8C875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8A0AB0" w14:textId="50B2220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C90D27" w14:textId="5F4826A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0A7DE3" w14:textId="74E7F0A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C5CCE" w14:textId="27DBC88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D147E5" w14:textId="36E9216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BFD5D0" w14:textId="35EC3F6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7A5A31" w14:textId="5CC64674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9116BB" w:rsidRPr="00F95AB4" w14:paraId="5ADBA2C3" w14:textId="77777777" w:rsidTr="00EC12BE">
        <w:tc>
          <w:tcPr>
            <w:tcW w:w="2640" w:type="dxa"/>
            <w:vMerge w:val="restart"/>
          </w:tcPr>
          <w:p w14:paraId="2CB979EE" w14:textId="2BEF3C5F" w:rsidR="009116BB" w:rsidRDefault="009116BB" w:rsidP="009116B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626A4FA3" w14:textId="628773AE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>Развитие архивного дела</w:t>
            </w:r>
          </w:p>
        </w:tc>
        <w:tc>
          <w:tcPr>
            <w:tcW w:w="1546" w:type="dxa"/>
            <w:vMerge w:val="restart"/>
          </w:tcPr>
          <w:p w14:paraId="237E09F1" w14:textId="13EBD95D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02157" w14:textId="69929D87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E1BE8AF" w14:textId="38B242E6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FBA78DC" w14:textId="152E00F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5FBB705A" w14:textId="6869E7E0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34D22435" w14:textId="4704990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7CC3D43A" w14:textId="65D50FB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7FB1A024" w14:textId="0B1E4F26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5C5974A5" w14:textId="65FD5F2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6EDCC99C" w14:textId="4651866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272F668D" w14:textId="1C6867D6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607DF2E2" w14:textId="248C5B13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19 572.3 </w:t>
            </w:r>
          </w:p>
        </w:tc>
      </w:tr>
      <w:tr w:rsidR="009116BB" w:rsidRPr="00F95AB4" w14:paraId="532D80E6" w14:textId="77777777" w:rsidTr="00EC12BE">
        <w:tc>
          <w:tcPr>
            <w:tcW w:w="2640" w:type="dxa"/>
            <w:vMerge/>
          </w:tcPr>
          <w:p w14:paraId="0289DD7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01BA7A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5BC685" w14:textId="29BD445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DBB1F6" w14:textId="5CF3FF85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146F573" w14:textId="6C9CEB87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6A42F067" w14:textId="593124FB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50D7F07" w14:textId="28D6AD15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1CF00B2" w14:textId="6CFBD435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4D5A5546" w14:textId="36A37C7E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D864981" w14:textId="446A70D7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3BEA2FE" w14:textId="0A1872E8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37FCEE8" w14:textId="0C87D702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9314B95" w14:textId="6702421F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16BB" w:rsidRPr="00F95AB4" w14:paraId="511A2C59" w14:textId="77777777" w:rsidTr="00EC12BE">
        <w:tc>
          <w:tcPr>
            <w:tcW w:w="2640" w:type="dxa"/>
            <w:vMerge/>
          </w:tcPr>
          <w:p w14:paraId="3E6D6D78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0D7BD9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54F2D9" w14:textId="179E6E74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F53F74" w14:textId="3400298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90300F" w14:textId="5B0490B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5990B771" w14:textId="4D64A33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FDA5DF8" w14:textId="4EBABD45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753A67F" w14:textId="1408F4C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7F2720D6" w14:textId="38EBAD77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B23B59E" w14:textId="4277D44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3FB3C40" w14:textId="66FCD518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8433287" w14:textId="525020A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4F61F43" w14:textId="5CAF7EB8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16BB" w:rsidRPr="00F95AB4" w14:paraId="677BB31A" w14:textId="77777777" w:rsidTr="00EC12BE">
        <w:tc>
          <w:tcPr>
            <w:tcW w:w="2640" w:type="dxa"/>
            <w:vMerge/>
          </w:tcPr>
          <w:p w14:paraId="1EDF04D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C93A90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D8A8AF" w14:textId="05456A79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CC43E0" w14:textId="53125C4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F54BD6C" w14:textId="5A756D1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60F391ED" w14:textId="65E7CBF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7B322C0D" w14:textId="0888F28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4ED0F1B2" w14:textId="08CC6A61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40D526FC" w14:textId="2519B61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4C456BE9" w14:textId="666BB306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1E49A5BC" w14:textId="4CBFD421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0A67D9D8" w14:textId="7639E5D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4D1CDDF4" w14:textId="495C9D43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19 572.3</w:t>
            </w:r>
          </w:p>
        </w:tc>
      </w:tr>
      <w:tr w:rsidR="009116BB" w:rsidRPr="00F95AB4" w14:paraId="4C263126" w14:textId="77777777" w:rsidTr="00EC12BE">
        <w:tc>
          <w:tcPr>
            <w:tcW w:w="2640" w:type="dxa"/>
            <w:vMerge/>
          </w:tcPr>
          <w:p w14:paraId="30E820EC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443DB78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476D59" w14:textId="026BE698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13AD89C" w14:textId="007A08E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949404" w14:textId="285FC40F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13FF31E6" w14:textId="7CF14771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02A133B" w14:textId="4F4EABA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9308DA2" w14:textId="181B9A82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46B65977" w14:textId="76031E3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C930D5C" w14:textId="70AB8F5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074682D" w14:textId="00A677E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CCD5373" w14:textId="0D520860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C073918" w14:textId="1F17F43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16BB" w:rsidRPr="00F95AB4" w14:paraId="51F282AC" w14:textId="77777777" w:rsidTr="00EC12BE">
        <w:tc>
          <w:tcPr>
            <w:tcW w:w="2640" w:type="dxa"/>
            <w:vMerge w:val="restart"/>
          </w:tcPr>
          <w:p w14:paraId="64B505F3" w14:textId="0F38DEE8" w:rsidR="009116BB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  <w:p w14:paraId="59CA46F8" w14:textId="0FB21F4E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40117155" w14:textId="6C3C9136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835B087" w14:textId="066BCBC1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EC22567" w14:textId="70746E9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3921ABB9" w14:textId="21BBD8A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BC5A0BC" w14:textId="1F63850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47B445E8" w14:textId="47F3B1D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69EAA78D" w14:textId="6AF968F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6A2AB6FE" w14:textId="6C47D25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03BB2843" w14:textId="1A5D7D8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3E043ABA" w14:textId="0FA615D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34DC7BD" w14:textId="71A0927F" w:rsidR="009116BB" w:rsidRPr="00B93C1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19F47328" w14:textId="38211796" w:rsidR="009116BB" w:rsidRPr="00B93C1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9116BB" w:rsidRPr="00F95AB4" w14:paraId="49F4CC6B" w14:textId="77777777" w:rsidTr="00EC12BE">
        <w:tc>
          <w:tcPr>
            <w:tcW w:w="2640" w:type="dxa"/>
            <w:vMerge/>
          </w:tcPr>
          <w:p w14:paraId="3984FBC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BBA988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638EA3" w14:textId="3DC4BCD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63E0F2" w14:textId="3F8DD10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B9AD08" w14:textId="04D8836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2FF555" w14:textId="1F3ECB7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E3873C" w14:textId="36AF979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C7DBF7" w14:textId="066E47D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04E8466" w14:textId="018B87C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3A0596" w14:textId="65F5DF0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F51EBE" w14:textId="7E27711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A90AEE" w14:textId="6ABD324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15373B" w14:textId="54682FD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19CA486" w14:textId="77777777" w:rsidTr="00EC12BE">
        <w:tc>
          <w:tcPr>
            <w:tcW w:w="2640" w:type="dxa"/>
            <w:vMerge/>
          </w:tcPr>
          <w:p w14:paraId="4988612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03BEFB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C2644B" w14:textId="3E9917F1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8E8B88" w14:textId="123851F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8BA4AB" w14:textId="013667F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38F9CE" w14:textId="470F72B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D42AD4" w14:textId="0957C00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7BDC70" w14:textId="4FC6327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1C46ADC" w14:textId="60E5AB9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446047" w14:textId="247A2D4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2E3BEB" w14:textId="4A2AE5C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BD5BB8" w14:textId="773F59E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748845" w14:textId="3C00CF0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7EE09610" w14:textId="77777777" w:rsidTr="00EC12BE">
        <w:tc>
          <w:tcPr>
            <w:tcW w:w="2640" w:type="dxa"/>
            <w:vMerge/>
          </w:tcPr>
          <w:p w14:paraId="66D9FABE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753FD6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1ED566" w14:textId="15AC58C7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DED9008" w14:textId="0FD6960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5DBB64E9" w14:textId="37228DE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791B2EF5" w14:textId="43AAEE2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22E577EC" w14:textId="0F7E0A3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58366995" w14:textId="715B53A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3A7D5298" w14:textId="57A4D57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74D66669" w14:textId="699DAE5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6023B823" w14:textId="6136FCD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555C096E" w14:textId="158F139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46E29E52" w14:textId="2CEF138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9116BB" w:rsidRPr="00F95AB4" w14:paraId="75AB845A" w14:textId="77777777" w:rsidTr="00EC12BE">
        <w:tc>
          <w:tcPr>
            <w:tcW w:w="2640" w:type="dxa"/>
            <w:vMerge/>
          </w:tcPr>
          <w:p w14:paraId="6425DAE5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4B78E8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6A1D78" w14:textId="3647165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6F95F7C" w14:textId="6030C21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7D0D830" w14:textId="0DE126A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2026F7F" w14:textId="1195228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7C2E9B" w14:textId="21593AB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14D77D" w14:textId="772DD9B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9B8E88" w14:textId="35052E0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B7D31E" w14:textId="22C3640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B0C53" w14:textId="3CE18E8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84B19C" w14:textId="3425A20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9E5EE7" w14:textId="22C6410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3523167D" w14:textId="77777777" w:rsidTr="00EC12BE">
        <w:tc>
          <w:tcPr>
            <w:tcW w:w="2640" w:type="dxa"/>
            <w:vMerge w:val="restart"/>
          </w:tcPr>
          <w:p w14:paraId="6C7BB99E" w14:textId="170BFF42" w:rsidR="009116BB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  <w:p w14:paraId="3DE1CE97" w14:textId="618CE5E5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1ABF54D1" w14:textId="31883BEB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925A739" w14:textId="77C13CD8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48D129D" w14:textId="4B482B9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63101A3A" w14:textId="3E73209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7BCB1362" w14:textId="7D3C442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38B3A185" w14:textId="30378DC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5E483C2A" w14:textId="5E4628C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1438F0BA" w14:textId="4496A02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6777BE66" w14:textId="618AAD7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77D03D0C" w14:textId="202CA78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0AC2E814" w14:textId="6C230FC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724DFE56" w14:textId="182202B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9116BB" w:rsidRPr="00F95AB4" w14:paraId="4DB1FB03" w14:textId="77777777" w:rsidTr="00EC12BE">
        <w:tc>
          <w:tcPr>
            <w:tcW w:w="2640" w:type="dxa"/>
            <w:vMerge/>
          </w:tcPr>
          <w:p w14:paraId="3FA874A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C8FCE7C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F13E24" w14:textId="2ABC58AE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E9D5C8" w14:textId="16A2E07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BAFFF3" w14:textId="00C4F36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F9B9C9" w14:textId="7587EDC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5929D0" w14:textId="60DD1C4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A5E993" w14:textId="411DAEF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EFEA483" w14:textId="1BD4ACB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FA15F3" w14:textId="7FF375A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28D588" w14:textId="7708EAC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949C79" w14:textId="6B5B740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438E2C" w14:textId="62F364E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6B74BC7F" w14:textId="77777777" w:rsidTr="00EC12BE">
        <w:tc>
          <w:tcPr>
            <w:tcW w:w="2640" w:type="dxa"/>
            <w:vMerge/>
          </w:tcPr>
          <w:p w14:paraId="550DB3C7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B6B097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A1356C" w14:textId="018A9D4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8B3C4A" w14:textId="3DC0C1C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F94A460" w14:textId="1EBA8B8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72A0E9" w14:textId="7ABA871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93E0A9" w14:textId="1D93909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1EA150" w14:textId="2ACD2A1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1F65D0" w14:textId="48F1D13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9197AE" w14:textId="39F4951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74D41D" w14:textId="2C23901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FA3793" w14:textId="2E7F412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32D07A" w14:textId="2E722BA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A77E65D" w14:textId="77777777" w:rsidTr="00EC12BE">
        <w:tc>
          <w:tcPr>
            <w:tcW w:w="2640" w:type="dxa"/>
            <w:vMerge/>
          </w:tcPr>
          <w:p w14:paraId="5355770A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C4A3C3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CB1D3F" w14:textId="26D5C07D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2DD693" w14:textId="7146434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6A8D9353" w14:textId="064EEC5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5459D3C2" w14:textId="1CCD8C4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151D95F1" w14:textId="148ACB3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2B0DF793" w14:textId="2BA2036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51DF7EA5" w14:textId="016834E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060A5B48" w14:textId="15C2FA4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565C9CBE" w14:textId="7409617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39F5F8B8" w14:textId="26EE1E5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2C538090" w14:textId="180EBFB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9116BB" w:rsidRPr="00F95AB4" w14:paraId="6F345BCD" w14:textId="77777777" w:rsidTr="00EC12BE">
        <w:tc>
          <w:tcPr>
            <w:tcW w:w="2640" w:type="dxa"/>
            <w:vMerge/>
          </w:tcPr>
          <w:p w14:paraId="628FF1C2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3A7B30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94C6DE" w14:textId="2F8F68F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9DF1BD" w14:textId="2BBA768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4FB741" w14:textId="0D7C8CB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35F90D" w14:textId="7E2E43E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A049A7" w14:textId="4FF0F54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367505" w14:textId="69FF5DE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3340321" w14:textId="04C2DD2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68D94F" w14:textId="42AA363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65A11C" w14:textId="16EFE10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E2A149" w14:textId="0B97E69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525FDD" w14:textId="5D74FE2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0472A76" w14:textId="77777777" w:rsidTr="00EC12BE">
        <w:tc>
          <w:tcPr>
            <w:tcW w:w="2640" w:type="dxa"/>
            <w:vMerge w:val="restart"/>
          </w:tcPr>
          <w:p w14:paraId="2B6174EE" w14:textId="01938402" w:rsidR="009116BB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  <w:p w14:paraId="3DF8ABCB" w14:textId="54CF932B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1546" w:type="dxa"/>
            <w:vMerge w:val="restart"/>
          </w:tcPr>
          <w:p w14:paraId="07E36DA8" w14:textId="52AE98C8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AF27084" w14:textId="5502E52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1D3516C" w14:textId="6B1E53E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22E74B11" w14:textId="6EDCFF80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1E3792D0" w14:textId="78AB6E25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5507F28E" w14:textId="56E6B5B5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2CF105E2" w14:textId="6BD5CCA6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357B6FD7" w14:textId="0418EBBA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5B7E628C" w14:textId="4B17F5F1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1A976DBA" w14:textId="7143014E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3E593C61" w14:textId="3295F69D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006E3DD8" w14:textId="3F1D50F4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18 085.39</w:t>
            </w:r>
          </w:p>
        </w:tc>
      </w:tr>
      <w:tr w:rsidR="009116BB" w:rsidRPr="00F95AB4" w14:paraId="66C62EC7" w14:textId="77777777" w:rsidTr="00EC12BE">
        <w:tc>
          <w:tcPr>
            <w:tcW w:w="2640" w:type="dxa"/>
            <w:vMerge/>
          </w:tcPr>
          <w:p w14:paraId="237AB64D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5B06C15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2F3FBD" w14:textId="05867282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AD14E5" w14:textId="11E39CC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0769DC" w14:textId="0231C61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750081" w14:textId="0DACE04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A117B3" w14:textId="7A8EA94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1708C5" w14:textId="3E6EDE9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9B81FC4" w14:textId="1F128CA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A796DE" w14:textId="14AF12E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53955E" w14:textId="14E558A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96255E" w14:textId="6D76ABC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246868" w14:textId="7E3042C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3843CD6D" w14:textId="77777777" w:rsidTr="00EC12BE">
        <w:tc>
          <w:tcPr>
            <w:tcW w:w="2640" w:type="dxa"/>
            <w:vMerge/>
          </w:tcPr>
          <w:p w14:paraId="4B82F9AC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B122E2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942B6A" w14:textId="64013C14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7527053" w14:textId="1E6AAC4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AC12DE" w14:textId="4A893B1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5CAC02" w14:textId="3C2535D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3FAF01" w14:textId="4E02046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990E1" w14:textId="3E5D5F0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A7E792" w14:textId="25AA634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6BB217" w14:textId="1B75E52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9C0555" w14:textId="3D868A5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8553C9" w14:textId="7CA918F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EC31EB" w14:textId="1C7FA8C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42D97CD3" w14:textId="77777777" w:rsidTr="00EC12BE">
        <w:tc>
          <w:tcPr>
            <w:tcW w:w="2640" w:type="dxa"/>
            <w:vMerge/>
          </w:tcPr>
          <w:p w14:paraId="117BA88A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FFD633D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D50256" w14:textId="7D60C210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C77BA6" w14:textId="0401D39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23DF8A6A" w14:textId="2CF8CBA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677,03</w:t>
            </w:r>
          </w:p>
        </w:tc>
        <w:tc>
          <w:tcPr>
            <w:tcW w:w="993" w:type="dxa"/>
          </w:tcPr>
          <w:p w14:paraId="51CDC8C4" w14:textId="6796EE8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5E9BF340" w14:textId="2448A66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1FCFB53E" w14:textId="12257C1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7E68E0F0" w14:textId="431645B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188A5A17" w14:textId="487C47C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0EAEE46C" w14:textId="62DA8B2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667DC252" w14:textId="7518A27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0194C1BF" w14:textId="4D1EA16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18 085.51</w:t>
            </w:r>
          </w:p>
        </w:tc>
      </w:tr>
      <w:tr w:rsidR="009116BB" w:rsidRPr="00F95AB4" w14:paraId="03AE84AC" w14:textId="77777777" w:rsidTr="001D7D85">
        <w:tc>
          <w:tcPr>
            <w:tcW w:w="2640" w:type="dxa"/>
            <w:vMerge/>
          </w:tcPr>
          <w:p w14:paraId="56AC0D83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8F4FEE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FA222C" w14:textId="551EA0AB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FDBB1D" w14:textId="13069A0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002C29" w14:textId="1747C2E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AB1EED" w14:textId="370C39A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CE31A7" w14:textId="6B0CCEE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53BF6B" w14:textId="656A4AD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E32724" w14:textId="39C5C23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615D8D" w14:textId="72B7B27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4EE361" w14:textId="0C46187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75F56E" w14:textId="782608C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5533BB" w14:textId="662B182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0961D533" w14:textId="77777777" w:rsidR="00EC12BE" w:rsidRDefault="00EC12BE" w:rsidP="00EC12BE">
      <w:pPr>
        <w:ind w:firstLine="709"/>
        <w:rPr>
          <w:sz w:val="28"/>
          <w:szCs w:val="28"/>
        </w:rPr>
      </w:pPr>
    </w:p>
    <w:p w14:paraId="093CC25F" w14:textId="77777777" w:rsidR="00EC12BE" w:rsidRDefault="00EC12BE" w:rsidP="00EC12BE">
      <w:pPr>
        <w:ind w:firstLine="709"/>
        <w:rPr>
          <w:sz w:val="28"/>
          <w:szCs w:val="28"/>
        </w:rPr>
      </w:pPr>
    </w:p>
    <w:p w14:paraId="7AF97CDE" w14:textId="77777777" w:rsidR="00EC12BE" w:rsidRDefault="00EC12BE" w:rsidP="00EC12BE">
      <w:pPr>
        <w:ind w:firstLine="709"/>
        <w:rPr>
          <w:sz w:val="28"/>
          <w:szCs w:val="28"/>
        </w:rPr>
      </w:pPr>
    </w:p>
    <w:p w14:paraId="50383FFE" w14:textId="77777777" w:rsidR="00EC12BE" w:rsidRDefault="00EC12BE" w:rsidP="00EC12BE">
      <w:pPr>
        <w:ind w:firstLine="709"/>
        <w:rPr>
          <w:sz w:val="28"/>
          <w:szCs w:val="28"/>
        </w:rPr>
      </w:pPr>
    </w:p>
    <w:p w14:paraId="18FBCA1E" w14:textId="77777777" w:rsidR="00EC12BE" w:rsidRDefault="00EC12BE" w:rsidP="00EC12BE">
      <w:pPr>
        <w:ind w:firstLine="709"/>
        <w:rPr>
          <w:sz w:val="28"/>
          <w:szCs w:val="28"/>
        </w:rPr>
      </w:pPr>
    </w:p>
    <w:p w14:paraId="0E85A862" w14:textId="77777777" w:rsidR="00EC12BE" w:rsidRPr="00F73ABC" w:rsidRDefault="00EC12BE" w:rsidP="00EC12BE">
      <w:pPr>
        <w:ind w:firstLine="709"/>
        <w:rPr>
          <w:sz w:val="28"/>
          <w:szCs w:val="28"/>
        </w:rPr>
      </w:pPr>
    </w:p>
    <w:p w14:paraId="38997605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515D0E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6BC79D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D5B0AB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779C6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3758C1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54A3F4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229830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356465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402D1F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0FD435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4CB5D7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E8E8F8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3E79A4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CD52AE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E9CFB5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D1F4D9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AF51C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59534E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DD9E4A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0E7D9C" w14:textId="77777777" w:rsidR="00EC12BE" w:rsidRPr="00EC7D59" w:rsidRDefault="002A54F0" w:rsidP="00EC12BE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4" w:history="1">
        <w:r w:rsidR="00EC12BE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EC12BE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</w:p>
    <w:p w14:paraId="129323B9" w14:textId="3E3A5FFA" w:rsidR="00EC12BE" w:rsidRPr="005A4642" w:rsidRDefault="00EC12BE" w:rsidP="00A87077">
      <w:pPr>
        <w:pStyle w:val="af2"/>
        <w:ind w:left="864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Pr="00EC7D59">
        <w:rPr>
          <w:rFonts w:ascii="Times New Roman" w:hAnsi="Times New Roman" w:cs="Times New Roman"/>
          <w:sz w:val="20"/>
        </w:rPr>
        <w:t xml:space="preserve">муниципальной </w:t>
      </w:r>
      <w:r w:rsidRPr="005A4642">
        <w:rPr>
          <w:rFonts w:ascii="Times New Roman" w:hAnsi="Times New Roman" w:cs="Times New Roman"/>
          <w:sz w:val="20"/>
        </w:rPr>
        <w:t xml:space="preserve"> программы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A87077">
        <w:rPr>
          <w:rFonts w:ascii="Times New Roman" w:hAnsi="Times New Roman" w:cs="Times New Roman"/>
          <w:sz w:val="20"/>
        </w:rPr>
        <w:t>9</w:t>
      </w:r>
      <w:r w:rsidRPr="005A4642">
        <w:rPr>
          <w:rFonts w:ascii="Times New Roman" w:hAnsi="Times New Roman" w:cs="Times New Roman"/>
          <w:sz w:val="20"/>
        </w:rPr>
        <w:t xml:space="preserve"> гг</w:t>
      </w:r>
      <w:r>
        <w:rPr>
          <w:rFonts w:ascii="Times New Roman" w:hAnsi="Times New Roman" w:cs="Times New Roman"/>
          <w:sz w:val="20"/>
        </w:rPr>
        <w:t>.</w:t>
      </w:r>
      <w:r w:rsidRPr="005A4642">
        <w:rPr>
          <w:rFonts w:ascii="Times New Roman" w:hAnsi="Times New Roman" w:cs="Times New Roman"/>
          <w:sz w:val="20"/>
        </w:rPr>
        <w:t>».</w:t>
      </w:r>
    </w:p>
    <w:p w14:paraId="31CE2781" w14:textId="77777777" w:rsidR="00EC12BE" w:rsidRDefault="00EC12BE" w:rsidP="00A87077">
      <w:pPr>
        <w:pStyle w:val="af2"/>
        <w:ind w:left="8647"/>
      </w:pPr>
    </w:p>
    <w:p w14:paraId="4CCE5BA6" w14:textId="58ABFB73" w:rsidR="00EC12B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FA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фактических расходах на реализацию 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</w:t>
      </w:r>
      <w:r w:rsidR="00A87077">
        <w:rPr>
          <w:rFonts w:ascii="Times New Roman" w:hAnsi="Times New Roman" w:cs="Times New Roman"/>
          <w:b/>
          <w:bCs/>
          <w:sz w:val="24"/>
          <w:szCs w:val="24"/>
        </w:rPr>
        <w:t xml:space="preserve">ление муниципальным имуществом 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A870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14:paraId="239EDCB4" w14:textId="77777777" w:rsidR="00EC12BE" w:rsidRPr="00BD395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03161C" w:rsidRPr="00F95AB4" w14:paraId="7B12BFCE" w14:textId="77777777" w:rsidTr="0003161C">
        <w:tc>
          <w:tcPr>
            <w:tcW w:w="2640" w:type="dxa"/>
            <w:vMerge w:val="restart"/>
          </w:tcPr>
          <w:p w14:paraId="2701F291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10C3596E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314A7FA4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120F96A4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03161C" w:rsidRPr="00F95AB4" w14:paraId="65FA70A5" w14:textId="77777777" w:rsidTr="0003161C">
        <w:tc>
          <w:tcPr>
            <w:tcW w:w="2640" w:type="dxa"/>
            <w:vMerge/>
          </w:tcPr>
          <w:p w14:paraId="195544D0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73DA684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132A16AF" w14:textId="77777777" w:rsidR="0003161C" w:rsidRPr="00F95AB4" w:rsidRDefault="0003161C" w:rsidP="000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0B4ED72" w14:textId="77777777" w:rsidR="0003161C" w:rsidRPr="00A1114C" w:rsidRDefault="0003161C" w:rsidP="0003161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48061F42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2DE9EF95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02990159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42D55B1E" w14:textId="77777777" w:rsidR="0003161C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0E15790D" w14:textId="77777777" w:rsidR="0003161C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68D1A875" w14:textId="77777777" w:rsidR="0003161C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4E388E4F" w14:textId="77777777" w:rsidR="0003161C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6AB84590" w14:textId="77777777" w:rsidR="0003161C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3A518F7D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03161C" w:rsidRPr="00F95AB4" w14:paraId="4AA001E1" w14:textId="77777777" w:rsidTr="0003161C">
        <w:tc>
          <w:tcPr>
            <w:tcW w:w="2640" w:type="dxa"/>
          </w:tcPr>
          <w:p w14:paraId="53C059A9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153C7B91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4C5D34FA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2EC649B7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0806C4BB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06B5E5D8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0B3F53E2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781B25C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65A4422B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98B6826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242775AA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18D9B7E7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7370D4C8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61C" w:rsidRPr="00F95AB4" w14:paraId="110048AF" w14:textId="77777777" w:rsidTr="0003161C">
        <w:tc>
          <w:tcPr>
            <w:tcW w:w="2640" w:type="dxa"/>
            <w:vMerge w:val="restart"/>
          </w:tcPr>
          <w:p w14:paraId="7774ED13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«Управ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ление муниципальным имуществом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5BB7F806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3BB2DD6A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57E5002D" w14:textId="64C4AEDB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2 552,2</w:t>
            </w:r>
          </w:p>
        </w:tc>
        <w:tc>
          <w:tcPr>
            <w:tcW w:w="992" w:type="dxa"/>
          </w:tcPr>
          <w:p w14:paraId="0744A1EE" w14:textId="60D9AC1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F04EA4B" w14:textId="19AB15D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A9D4059" w14:textId="5372ABA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BA6EF8" w14:textId="712F325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4401BBA" w14:textId="3AAB91F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747D52" w14:textId="630C9B4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F888F4" w14:textId="75AEFDF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AAF47F" w14:textId="5551C58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728FB7" w14:textId="6C7E181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2 552,2</w:t>
            </w:r>
          </w:p>
        </w:tc>
      </w:tr>
      <w:tr w:rsidR="0003161C" w:rsidRPr="00F95AB4" w14:paraId="2D8EABFC" w14:textId="77777777" w:rsidTr="0003161C">
        <w:tc>
          <w:tcPr>
            <w:tcW w:w="2640" w:type="dxa"/>
            <w:vMerge/>
          </w:tcPr>
          <w:p w14:paraId="52F115F3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5E3E3D9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2A8A3C6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6A9F8F49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648D1BE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2A320EB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732A85F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72058D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A4BBF2D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6F1E9BB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A0703E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AFED509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D3FA44C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5DDEF6BE" w14:textId="77777777" w:rsidTr="0003161C">
        <w:tc>
          <w:tcPr>
            <w:tcW w:w="2640" w:type="dxa"/>
            <w:vMerge/>
          </w:tcPr>
          <w:p w14:paraId="5568BB1C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2DDF15D6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2558576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05EDEE17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3D3A341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92A9F40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2C1B4A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E1FB2D6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611C841F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0584F0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4C99F56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5F29044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5955B5E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753EC35F" w14:textId="77777777" w:rsidTr="0003161C">
        <w:tc>
          <w:tcPr>
            <w:tcW w:w="2640" w:type="dxa"/>
            <w:vMerge/>
          </w:tcPr>
          <w:p w14:paraId="4DACCFCF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9AD0A8B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E7A683C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38FDBBCF" w14:textId="68750643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2 552,2</w:t>
            </w:r>
          </w:p>
        </w:tc>
        <w:tc>
          <w:tcPr>
            <w:tcW w:w="992" w:type="dxa"/>
          </w:tcPr>
          <w:p w14:paraId="791AD155" w14:textId="1573F5E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4DDA19E" w14:textId="1CAEA0C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58DE811" w14:textId="725B9D2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0C9A76" w14:textId="3FA9DD3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7E8E62E0" w14:textId="7297F88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7742C8E" w14:textId="4B25DDF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EDE0A8A" w14:textId="06C1D41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4750DD" w14:textId="54F2D53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5F5E428" w14:textId="3C6F562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2 552,2</w:t>
            </w:r>
          </w:p>
        </w:tc>
      </w:tr>
      <w:tr w:rsidR="0003161C" w:rsidRPr="00F95AB4" w14:paraId="10B23E3A" w14:textId="77777777" w:rsidTr="0003161C">
        <w:tc>
          <w:tcPr>
            <w:tcW w:w="2640" w:type="dxa"/>
            <w:vMerge/>
          </w:tcPr>
          <w:p w14:paraId="03DA02A2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DA3C2B6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E71B35B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1AFA91D6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9B98840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DACB9FE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682EB2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D45262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7D694CC5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BB3133B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FF5AD67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F0A22A1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2DF6F00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31DCF087" w14:textId="77777777" w:rsidTr="0003161C">
        <w:tc>
          <w:tcPr>
            <w:tcW w:w="2640" w:type="dxa"/>
            <w:vMerge w:val="restart"/>
          </w:tcPr>
          <w:p w14:paraId="2109E7C7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Развитие имущественного комплекса </w:t>
            </w:r>
            <w:r w:rsidRPr="00FF7E46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FF7E46">
              <w:rPr>
                <w:rFonts w:ascii="Times New Roman" w:hAnsi="Times New Roman" w:cs="Times New Roman"/>
                <w:b/>
                <w:color w:val="000000"/>
                <w:sz w:val="20"/>
              </w:rPr>
              <w:t>униципального образования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140D7352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630DC2D7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21F898D6" w14:textId="40C09033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  <w:tc>
          <w:tcPr>
            <w:tcW w:w="992" w:type="dxa"/>
          </w:tcPr>
          <w:p w14:paraId="590BFE57" w14:textId="43A3B65C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C293D14" w14:textId="7A97C6A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518EA35" w14:textId="2BACEFB4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7DDA0BB" w14:textId="247489C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C6C2FF4" w14:textId="25D5A84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786D99" w14:textId="10A471C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1144C7" w14:textId="0FAC85B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18830A1" w14:textId="689211A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0BE5C04" w14:textId="7C0956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</w:tr>
      <w:tr w:rsidR="0003161C" w:rsidRPr="00F95AB4" w14:paraId="24A25D87" w14:textId="77777777" w:rsidTr="0003161C">
        <w:tc>
          <w:tcPr>
            <w:tcW w:w="2640" w:type="dxa"/>
            <w:vMerge/>
          </w:tcPr>
          <w:p w14:paraId="0404342D" w14:textId="77777777" w:rsidR="0003161C" w:rsidRPr="005A4642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052609D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3513EB3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3EDF46CC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ABDDEC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A6D6A1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28BFFE0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E3F01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67E99A5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D90902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E3B8929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09D844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BA718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624E7864" w14:textId="77777777" w:rsidTr="0003161C">
        <w:tc>
          <w:tcPr>
            <w:tcW w:w="2640" w:type="dxa"/>
            <w:vMerge/>
          </w:tcPr>
          <w:p w14:paraId="03EAC5E9" w14:textId="77777777" w:rsidR="0003161C" w:rsidRPr="005A4642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0B7222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CA6404E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0FDE021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C2C20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A85B52C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8421E3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14F78D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D69C041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D0143F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4997070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D7B4F87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EA6DBE2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136231B4" w14:textId="77777777" w:rsidTr="0003161C">
        <w:tc>
          <w:tcPr>
            <w:tcW w:w="2640" w:type="dxa"/>
            <w:vMerge/>
          </w:tcPr>
          <w:p w14:paraId="776D87F0" w14:textId="77777777" w:rsidR="0003161C" w:rsidRPr="005A4642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0050CCE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CC9162D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69647FEE" w14:textId="3668CED1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  <w:tc>
          <w:tcPr>
            <w:tcW w:w="992" w:type="dxa"/>
          </w:tcPr>
          <w:p w14:paraId="4F8CC785" w14:textId="3BE09833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6CF0F08" w14:textId="323BA91C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809E51" w14:textId="35D353B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1465F4B" w14:textId="073F645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3C2A03B" w14:textId="25F8C3F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C89C510" w14:textId="5383496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C59B12F" w14:textId="6EA2D5D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EF1EA8" w14:textId="77F3985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B77F0EC" w14:textId="0D46FC5C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</w:tr>
      <w:tr w:rsidR="0003161C" w:rsidRPr="00F95AB4" w14:paraId="7E4A5840" w14:textId="77777777" w:rsidTr="0003161C">
        <w:tc>
          <w:tcPr>
            <w:tcW w:w="2640" w:type="dxa"/>
            <w:vMerge/>
          </w:tcPr>
          <w:p w14:paraId="3919810F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78FEE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6D7D7AF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717A2066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539E25C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48ADE69F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2753DB3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CCD0FE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A7A9FBA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D4E7B5C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6DF5BA1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1CAF5D9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2464ED0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3E0C7A08" w14:textId="77777777" w:rsidTr="0003161C">
        <w:tc>
          <w:tcPr>
            <w:tcW w:w="2640" w:type="dxa"/>
            <w:vMerge w:val="restart"/>
          </w:tcPr>
          <w:p w14:paraId="05289587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00FCFC57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 архитектуры</w:t>
            </w:r>
          </w:p>
        </w:tc>
        <w:tc>
          <w:tcPr>
            <w:tcW w:w="1134" w:type="dxa"/>
          </w:tcPr>
          <w:p w14:paraId="0469541A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57CC094A" w14:textId="5AB694BA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</w:tcPr>
          <w:p w14:paraId="498D48C9" w14:textId="2B9162C0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4C2E2CFF" w14:textId="03861CAC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28114A5" w14:textId="4B069972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01C7E5" w14:textId="573995A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85E80BE" w14:textId="572E6548" w:rsidR="0003161C" w:rsidRPr="0070081A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C7DF016" w14:textId="29F0578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704785" w14:textId="045B47E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C7496C0" w14:textId="3CE29C5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FC830FE" w14:textId="5E987394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03161C" w:rsidRPr="00F95AB4" w14:paraId="270416AF" w14:textId="77777777" w:rsidTr="0003161C">
        <w:tc>
          <w:tcPr>
            <w:tcW w:w="2640" w:type="dxa"/>
            <w:vMerge/>
          </w:tcPr>
          <w:p w14:paraId="7FB2652F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9E0CBEF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FFC8670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55BE3ED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7DBB3B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84D3AD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B95675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36B2B4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47261F5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24C12F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13DEFF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5EBBF3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5D0E8D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9A4D0DC" w14:textId="77777777" w:rsidTr="0003161C">
        <w:tc>
          <w:tcPr>
            <w:tcW w:w="2640" w:type="dxa"/>
            <w:vMerge/>
          </w:tcPr>
          <w:p w14:paraId="62E6FAC8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22FC83C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E219020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38A2C57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7D1ACD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79FE64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212CF3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C65266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53F104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51F7C0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9A5DAA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07FF39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D71DF3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8E15195" w14:textId="77777777" w:rsidTr="0003161C">
        <w:tc>
          <w:tcPr>
            <w:tcW w:w="2640" w:type="dxa"/>
            <w:vMerge/>
          </w:tcPr>
          <w:p w14:paraId="72ED831A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CCB6DF7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3465766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7C93C682" w14:textId="29748787" w:rsidR="0003161C" w:rsidRPr="000B5C2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</w:tcPr>
          <w:p w14:paraId="4C335CFE" w14:textId="7109470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83482C" w14:textId="0BF722D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74C042" w14:textId="22FFCA8D" w:rsidR="0003161C" w:rsidRPr="000B5C2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00A2FB" w14:textId="4A0A4B2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794C86" w14:textId="07F1FF6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79AC9C" w14:textId="69DF92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DFC74C" w14:textId="4106AC7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ED744C" w14:textId="3812A7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93383E" w14:textId="1996EC5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03161C" w:rsidRPr="00F95AB4" w14:paraId="08770B65" w14:textId="77777777" w:rsidTr="0003161C">
        <w:tc>
          <w:tcPr>
            <w:tcW w:w="2640" w:type="dxa"/>
            <w:vMerge/>
          </w:tcPr>
          <w:p w14:paraId="6703774D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B04AB54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2D6DA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D3E1ED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8F2786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EC2523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596117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EEA419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1A068F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7A6DA0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CC4626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AC1464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973273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35D357ED" w14:textId="77777777" w:rsidTr="0003161C">
        <w:tc>
          <w:tcPr>
            <w:tcW w:w="2640" w:type="dxa"/>
            <w:vMerge w:val="restart"/>
          </w:tcPr>
          <w:p w14:paraId="59FCDC36" w14:textId="77777777" w:rsidR="0003161C" w:rsidRPr="00F95AB4" w:rsidRDefault="0003161C" w:rsidP="00031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имеющие признаки бесхозяйных  </w:t>
            </w:r>
          </w:p>
        </w:tc>
        <w:tc>
          <w:tcPr>
            <w:tcW w:w="1546" w:type="dxa"/>
            <w:vMerge w:val="restart"/>
          </w:tcPr>
          <w:p w14:paraId="5498D82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6A88C5D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B1D7081" w14:textId="7680055B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  <w:shd w:val="clear" w:color="auto" w:fill="FFFFFF" w:themeFill="background1"/>
          </w:tcPr>
          <w:p w14:paraId="0371B87E" w14:textId="0F9CE331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CBF7305" w14:textId="4E0872BC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AC57F7" w14:textId="091D051A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B76DB4" w14:textId="586AEED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F87D77" w14:textId="72C6253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F2075D" w14:textId="03FA79A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1390C" w14:textId="1E2CA91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C67F63" w14:textId="697713F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11E6E2" w14:textId="2E37020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03161C" w:rsidRPr="00F95AB4" w14:paraId="0E62818B" w14:textId="77777777" w:rsidTr="0003161C">
        <w:tc>
          <w:tcPr>
            <w:tcW w:w="2640" w:type="dxa"/>
            <w:vMerge/>
          </w:tcPr>
          <w:p w14:paraId="07E0E130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92BA9DB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2011F8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85E4803" w14:textId="0EF80D26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6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FD6ABC" w14:textId="10C48594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F4B1B8" w14:textId="352662CD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52D0C2" w14:textId="395959BD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1F9869" w14:textId="195ABB7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26F09B" w14:textId="368E82D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E91278" w14:textId="3B18BB8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766D39" w14:textId="325F96D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48DF33" w14:textId="1844F0C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A789E9" w14:textId="16DE838E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72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27CCA75" w14:textId="77777777" w:rsidTr="0003161C">
        <w:trPr>
          <w:trHeight w:val="309"/>
        </w:trPr>
        <w:tc>
          <w:tcPr>
            <w:tcW w:w="2640" w:type="dxa"/>
            <w:vMerge/>
          </w:tcPr>
          <w:p w14:paraId="7410796D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70F32D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1D959A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0123B0" w14:textId="5D1D1B35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6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DC3029B" w14:textId="5E4529C6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47F52F" w14:textId="1CA91769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95F618" w14:textId="33D4705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0EF7D3" w14:textId="48D60DD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460BED" w14:textId="143DBC6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447EBC" w14:textId="3EDFF48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BE9AAF" w14:textId="1829CA5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4101BF" w14:textId="27D4B45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ECAB85" w14:textId="7169A2D8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72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9BBE8AE" w14:textId="77777777" w:rsidTr="0003161C">
        <w:trPr>
          <w:trHeight w:val="309"/>
        </w:trPr>
        <w:tc>
          <w:tcPr>
            <w:tcW w:w="2640" w:type="dxa"/>
            <w:vMerge/>
          </w:tcPr>
          <w:p w14:paraId="686FCCBC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40E2728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0101B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ABE808" w14:textId="285A608E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  <w:shd w:val="clear" w:color="auto" w:fill="FFFFFF" w:themeFill="background1"/>
          </w:tcPr>
          <w:p w14:paraId="38F13BDF" w14:textId="1E6074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929FFF" w14:textId="1DF3CED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10C624" w14:textId="77E69AC9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8E1804" w14:textId="56DD832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3C091F" w14:textId="1F70CC6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6E8E5" w14:textId="30B5A76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914BC4" w14:textId="1644FD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148F5A" w14:textId="2616549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CC1E87" w14:textId="0F55833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03161C" w:rsidRPr="00F95AB4" w14:paraId="3165B751" w14:textId="77777777" w:rsidTr="0003161C">
        <w:tc>
          <w:tcPr>
            <w:tcW w:w="2640" w:type="dxa"/>
            <w:vMerge/>
          </w:tcPr>
          <w:p w14:paraId="08DA0134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E6CDEE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AF90BE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750A08A" w14:textId="42B6AFA6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B2BADF8" w14:textId="756E07E8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BDC2C8" w14:textId="2D520031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E65BA2" w14:textId="64CD0169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561BC3" w14:textId="0AFDB3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73CD60" w14:textId="455D515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9AA4EF" w14:textId="43E30C2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B61C1E" w14:textId="6FC27A3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61AD0C" w14:textId="41B8753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3892D4" w14:textId="31E32212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453B8049" w14:textId="77777777" w:rsidTr="0003161C">
        <w:tc>
          <w:tcPr>
            <w:tcW w:w="2640" w:type="dxa"/>
            <w:vMerge w:val="restart"/>
          </w:tcPr>
          <w:p w14:paraId="26367246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1.2 </w:t>
            </w:r>
            <w:r w:rsidRPr="0056416E">
              <w:rPr>
                <w:rFonts w:ascii="Times New Roman" w:hAnsi="Times New Roman" w:cs="Times New Roman"/>
                <w:sz w:val="20"/>
              </w:rPr>
              <w:t>Выполнение кадастровых работ с целью подготовки технической документации на объекты недвижимости, находящиеся в к</w:t>
            </w:r>
            <w:r>
              <w:rPr>
                <w:rFonts w:ascii="Times New Roman" w:hAnsi="Times New Roman" w:cs="Times New Roman"/>
                <w:sz w:val="20"/>
              </w:rPr>
              <w:t>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11CAA4B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61E1703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B65A4B4" w14:textId="757D3FF4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6C8CB2" w14:textId="19323FE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05E5385" w14:textId="3DDE309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B6DA66" w14:textId="27BC04AB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E56707" w14:textId="41DB4BA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AE4791" w14:textId="280782D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FC5F38" w14:textId="78552A4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DD9D24" w14:textId="12D6F4A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E257F4" w14:textId="5C7637B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550F5E" w14:textId="719EE64D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1E46C7B4" w14:textId="77777777" w:rsidTr="0003161C">
        <w:tc>
          <w:tcPr>
            <w:tcW w:w="2640" w:type="dxa"/>
            <w:vMerge/>
          </w:tcPr>
          <w:p w14:paraId="16B54305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2D8C9C5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C151D4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6CDB87" w14:textId="610B6CDF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2E95A6" w14:textId="37CA34B2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2FBF59" w14:textId="0FFAF410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CC7C19" w14:textId="730BE0B2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C1787D" w14:textId="14F1201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383018" w14:textId="4332C64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99FD02" w14:textId="76449D6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8C0BF8" w14:textId="5B73B94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B4058E" w14:textId="3E454FA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45F7F9" w14:textId="77F60909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37BB8DE0" w14:textId="77777777" w:rsidTr="0003161C">
        <w:tc>
          <w:tcPr>
            <w:tcW w:w="2640" w:type="dxa"/>
            <w:vMerge/>
          </w:tcPr>
          <w:p w14:paraId="1C67F95E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D64EBB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9755FE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3CAC6FF" w14:textId="0E5CA352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40D051" w14:textId="635457D8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284AFA9" w14:textId="2971D02C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53A004" w14:textId="29B7FEEE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2E8715" w14:textId="016868C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0101FF" w14:textId="0DED3B4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B69DE2" w14:textId="4157FCC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D39F85" w14:textId="01989FA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9BA8E7" w14:textId="040DE5D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AB7BDC" w14:textId="34C5A238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78430315" w14:textId="77777777" w:rsidTr="0003161C">
        <w:tc>
          <w:tcPr>
            <w:tcW w:w="2640" w:type="dxa"/>
            <w:vMerge/>
          </w:tcPr>
          <w:p w14:paraId="313E9408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C1BF96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DFBEAC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1A2BCE0" w14:textId="11901D3A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34C8E6" w14:textId="35BAE8B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0BEC21" w14:textId="0E4BF0F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EA041" w14:textId="12BBCA74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6B79A" w14:textId="1D882EA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BE6E8D" w14:textId="6108EAF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A40EBD" w14:textId="6789D96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D61159" w14:textId="5730C9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644F03" w14:textId="2437C5C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37EB1A" w14:textId="10A8176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2941AAB9" w14:textId="77777777" w:rsidTr="0003161C">
        <w:tc>
          <w:tcPr>
            <w:tcW w:w="2640" w:type="dxa"/>
            <w:vMerge/>
          </w:tcPr>
          <w:p w14:paraId="3DDA3723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8212F4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1E014B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E246E65" w14:textId="60BDFB8E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ABCB7D" w14:textId="5E7F6A62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AA8075" w14:textId="12680A6D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0EE0B2" w14:textId="49527D63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CEDE7D" w14:textId="0C7365E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3A225F" w14:textId="2E29DD9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4582DD" w14:textId="2E652BB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B9FE92" w14:textId="05ADBC3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82046" w14:textId="0AAAEDC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AAF339" w14:textId="1B97A20B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3F535FDC" w14:textId="77777777" w:rsidTr="0003161C">
        <w:tc>
          <w:tcPr>
            <w:tcW w:w="2640" w:type="dxa"/>
            <w:vMerge w:val="restart"/>
          </w:tcPr>
          <w:p w14:paraId="573F4CF4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1.3 </w:t>
            </w:r>
            <w:r w:rsidRPr="0056416E">
              <w:rPr>
                <w:rFonts w:ascii="Times New Roman" w:hAnsi="Times New Roman" w:cs="Times New Roman"/>
                <w:sz w:val="20"/>
              </w:rPr>
              <w:t>Выполнение работ по технической инвентаризации недвижимого имущества находящегося в ка</w:t>
            </w:r>
            <w:r>
              <w:rPr>
                <w:rFonts w:ascii="Times New Roman" w:hAnsi="Times New Roman" w:cs="Times New Roman"/>
                <w:sz w:val="20"/>
              </w:rPr>
              <w:t>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32780D00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297831B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98D6EEF" w14:textId="73686D5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E5B5A4" w14:textId="592115A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4764737" w14:textId="3C64B12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9705BC" w14:textId="7CA1101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C3E7C5" w14:textId="4219706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9F4EBF" w14:textId="1726D2F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9D01F4" w14:textId="7A4ADE4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60BE30" w14:textId="751B459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6D1B65" w14:textId="5A70FBFA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C0B102" w14:textId="233033A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7D9B0E22" w14:textId="77777777" w:rsidTr="0003161C">
        <w:tc>
          <w:tcPr>
            <w:tcW w:w="2640" w:type="dxa"/>
            <w:vMerge/>
            <w:vAlign w:val="center"/>
          </w:tcPr>
          <w:p w14:paraId="7C91555B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848D7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346041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A5D7CD8" w14:textId="0837C55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8B6594" w14:textId="6547AE2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C4A2F3" w14:textId="7DEC9F1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AC295B" w14:textId="49F3F78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BB632B" w14:textId="64FAE07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D86408" w14:textId="4778BAF4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8240AD" w14:textId="253E189F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F80869" w14:textId="32491B4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6793A3" w14:textId="3B7F9C5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97B8D8" w14:textId="0B393A6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1654FC8D" w14:textId="77777777" w:rsidTr="0003161C">
        <w:tc>
          <w:tcPr>
            <w:tcW w:w="2640" w:type="dxa"/>
            <w:vMerge/>
            <w:vAlign w:val="center"/>
          </w:tcPr>
          <w:p w14:paraId="407A1C1F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95AF26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6D0F22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6EA6C62" w14:textId="5E9AD54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4CCE0E" w14:textId="09F036B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89E2D9" w14:textId="79A066E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D0911A" w14:textId="2F6B2173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5B4612" w14:textId="07816BA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9C0026" w14:textId="7DA8FF5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BE82F4" w14:textId="5A43428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B2999D" w14:textId="39A93F6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BC071B" w14:textId="299E368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698661" w14:textId="2D811FA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28FAB464" w14:textId="77777777" w:rsidTr="0003161C">
        <w:tc>
          <w:tcPr>
            <w:tcW w:w="2640" w:type="dxa"/>
            <w:vMerge/>
            <w:vAlign w:val="center"/>
          </w:tcPr>
          <w:p w14:paraId="5569615F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6C9638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FC596F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FFC8ED" w14:textId="74F3E3F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4CBD828" w14:textId="5F70586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3048E2" w14:textId="1999CB8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68AB1D" w14:textId="3BEF0FD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796D67" w14:textId="0B0BB14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566B12E" w14:textId="5758077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A8045B" w14:textId="615C5324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BBFE50" w14:textId="2CF2118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180213" w14:textId="359EF9B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1489E3" w14:textId="4DA8655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4A25303D" w14:textId="77777777" w:rsidTr="0003161C">
        <w:tc>
          <w:tcPr>
            <w:tcW w:w="2640" w:type="dxa"/>
            <w:vMerge/>
            <w:vAlign w:val="center"/>
          </w:tcPr>
          <w:p w14:paraId="34E71B86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17AA30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E8CA5B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4A7D382" w14:textId="4B7E8F1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6A02E3" w14:textId="73FB872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FD7E14" w14:textId="3C2282E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DAA746" w14:textId="5D3FADD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4FF263" w14:textId="5A9C887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127E28" w14:textId="6722504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7E953B" w14:textId="2DEE6FF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2FC3F6" w14:textId="5D967FD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7D91CE" w14:textId="2EDDBF9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4F52B8" w14:textId="5045B23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E93FCDB" w14:textId="77777777" w:rsidTr="0003161C">
        <w:tc>
          <w:tcPr>
            <w:tcW w:w="2640" w:type="dxa"/>
            <w:vMerge w:val="restart"/>
          </w:tcPr>
          <w:p w14:paraId="0FB8745F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1.4 </w:t>
            </w:r>
            <w:r w:rsidRPr="0056416E">
              <w:rPr>
                <w:rFonts w:ascii="Times New Roman" w:hAnsi="Times New Roman" w:cs="Times New Roman"/>
                <w:sz w:val="20"/>
              </w:rPr>
              <w:t>Оценка объектов н</w:t>
            </w:r>
            <w:r>
              <w:rPr>
                <w:rFonts w:ascii="Times New Roman" w:hAnsi="Times New Roman" w:cs="Times New Roman"/>
                <w:sz w:val="20"/>
              </w:rPr>
              <w:t>едвижимости</w:t>
            </w:r>
          </w:p>
        </w:tc>
        <w:tc>
          <w:tcPr>
            <w:tcW w:w="1546" w:type="dxa"/>
            <w:vMerge w:val="restart"/>
          </w:tcPr>
          <w:p w14:paraId="32551CAE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A1396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D0E02D5" w14:textId="514557E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8F9F11" w14:textId="137C13E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D6020E" w14:textId="130528A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199361" w14:textId="6EFD82F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379DDE" w14:textId="422C4CB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B03F3D" w14:textId="2A6F29B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76EF15" w14:textId="2F49E8B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BEF65C" w14:textId="71B25BBA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FDF978" w14:textId="0C0ABD0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584677" w14:textId="1CD2FDD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AEE0333" w14:textId="77777777" w:rsidTr="0003161C">
        <w:tc>
          <w:tcPr>
            <w:tcW w:w="2640" w:type="dxa"/>
            <w:vMerge/>
            <w:vAlign w:val="center"/>
          </w:tcPr>
          <w:p w14:paraId="5E5804D2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BDCD05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6F25C4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0887E0" w14:textId="6C490E6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5174A4" w14:textId="1A140B7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1F4905F" w14:textId="47F603E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53495B" w14:textId="0E96713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31EE6A" w14:textId="3888029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945EDB" w14:textId="059FE424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07C543" w14:textId="41717EB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275CAE" w14:textId="6275D08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1B41AD" w14:textId="130159A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341BF" w14:textId="6560DF5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714FD67" w14:textId="77777777" w:rsidTr="0003161C">
        <w:tc>
          <w:tcPr>
            <w:tcW w:w="2640" w:type="dxa"/>
            <w:vMerge/>
            <w:vAlign w:val="center"/>
          </w:tcPr>
          <w:p w14:paraId="67FD6197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95C22E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47673B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8501A7A" w14:textId="1F429B5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147E34" w14:textId="0E0799F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13A8076" w14:textId="4400C8A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5EF41A" w14:textId="3C80F31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C75CFD" w14:textId="54D91DB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47440D" w14:textId="61FFF55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0AA761" w14:textId="3A17CC5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C3E2FE" w14:textId="5CCCA7E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E8114C" w14:textId="35D84AE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EC8772" w14:textId="50D1BA3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70024670" w14:textId="77777777" w:rsidTr="0003161C">
        <w:tc>
          <w:tcPr>
            <w:tcW w:w="2640" w:type="dxa"/>
            <w:vMerge/>
            <w:vAlign w:val="center"/>
          </w:tcPr>
          <w:p w14:paraId="4B4A1BDA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51B6650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310F63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0281A69" w14:textId="594E88B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8A18FE" w14:textId="54AA36C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EDA303" w14:textId="6D1F762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9382A8" w14:textId="39FB6D9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083554" w14:textId="2856102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F2D099" w14:textId="3373262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396BCE" w14:textId="3E07CC0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E978CF" w14:textId="3252F86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CC4ECE" w14:textId="45BE82D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F7F1C1" w14:textId="18E292E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3128AD0" w14:textId="77777777" w:rsidTr="0003161C">
        <w:tc>
          <w:tcPr>
            <w:tcW w:w="2640" w:type="dxa"/>
            <w:vMerge/>
            <w:vAlign w:val="center"/>
          </w:tcPr>
          <w:p w14:paraId="225521E9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02BEC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5E085F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5741F2B" w14:textId="34DE9C3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DC9BCC" w14:textId="210443E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51BF85" w14:textId="6B059AA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2D2610" w14:textId="7DA8DDD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19F7FF" w14:textId="08B5BE9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4BD6B7" w14:textId="638A839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790597" w14:textId="4C29E90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86D44" w14:textId="340F6D7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E48379" w14:textId="38AD724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949484" w14:textId="472B3CA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14A5AAD6" w14:textId="77777777" w:rsidTr="0003161C">
        <w:tc>
          <w:tcPr>
            <w:tcW w:w="2640" w:type="dxa"/>
            <w:vMerge w:val="restart"/>
          </w:tcPr>
          <w:p w14:paraId="7963EE9A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 xml:space="preserve">Мероприятие 1.5 Выполнение комплекса геодезических работ, подготовка схем расположения земельных участков </w:t>
            </w:r>
            <w:r>
              <w:rPr>
                <w:rFonts w:ascii="Times New Roman" w:hAnsi="Times New Roman" w:cs="Times New Roman"/>
                <w:sz w:val="20"/>
              </w:rPr>
              <w:t>на кадастровом плане территории</w:t>
            </w:r>
          </w:p>
        </w:tc>
        <w:tc>
          <w:tcPr>
            <w:tcW w:w="1546" w:type="dxa"/>
            <w:vMerge w:val="restart"/>
          </w:tcPr>
          <w:p w14:paraId="09C58E20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7AEA15B2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14F5716" w14:textId="5B1C6A8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CC9F90" w14:textId="3BAE36C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123679" w14:textId="510BC24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C0991F" w14:textId="5253C86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BF19F2" w14:textId="3F5DA9A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533107" w14:textId="53E6721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8CCAC2" w14:textId="7EDD80E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B5FEC" w14:textId="4EE6577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ABCCB5" w14:textId="7105EC4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D90BC8" w14:textId="60C1BE9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1A69C2FE" w14:textId="77777777" w:rsidTr="0003161C">
        <w:tc>
          <w:tcPr>
            <w:tcW w:w="2640" w:type="dxa"/>
            <w:vMerge/>
            <w:vAlign w:val="center"/>
          </w:tcPr>
          <w:p w14:paraId="3297898B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845D01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F0E274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E2C55FB" w14:textId="6C2FE13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EB4FDA" w14:textId="257786A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635DF2" w14:textId="4B28F92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180195" w14:textId="733C6AA3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015D7C" w14:textId="0743579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6C4C45" w14:textId="4AB3FEC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B6C4F6" w14:textId="12A6926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AEFFAA" w14:textId="75B6AB7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2DE9F" w14:textId="0B463B8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7346A4" w14:textId="03BA438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106CB9D" w14:textId="77777777" w:rsidTr="0003161C">
        <w:tc>
          <w:tcPr>
            <w:tcW w:w="2640" w:type="dxa"/>
            <w:vMerge/>
            <w:vAlign w:val="center"/>
          </w:tcPr>
          <w:p w14:paraId="666A53B3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19FA88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ACFA97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2163BC4" w14:textId="03DFAD7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FF7791" w14:textId="75753D6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9AB358" w14:textId="7DEA50E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DF1440" w14:textId="6FD3F123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18E0ED" w14:textId="3D8444D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79995F" w14:textId="7642D084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FDB0F8" w14:textId="1B4A6E4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7B03AA" w14:textId="7BDD3E1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488E6A" w14:textId="2065AA4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8C4383" w14:textId="1BBCAE1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43741CD2" w14:textId="77777777" w:rsidTr="0003161C">
        <w:tc>
          <w:tcPr>
            <w:tcW w:w="2640" w:type="dxa"/>
            <w:vMerge/>
            <w:vAlign w:val="center"/>
          </w:tcPr>
          <w:p w14:paraId="7CBE0366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955732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3ED0D7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0DE7A02" w14:textId="4DFD7203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FB7784" w14:textId="2DC2AED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24E629" w14:textId="212FDAE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9E7941" w14:textId="30D6CAB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9E7B98" w14:textId="16512DF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1F84CE9" w14:textId="7C46542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AB668E" w14:textId="117567DF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8A1C3F" w14:textId="71A3B904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6A5B60" w14:textId="7742BE5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405E72" w14:textId="567C56D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2CAD5D0C" w14:textId="77777777" w:rsidTr="0003161C">
        <w:tc>
          <w:tcPr>
            <w:tcW w:w="2640" w:type="dxa"/>
            <w:vMerge/>
            <w:vAlign w:val="center"/>
          </w:tcPr>
          <w:p w14:paraId="58828339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F100DE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BB125A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4BBC808" w14:textId="0F0BBA4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2F5C3BC" w14:textId="20B9DD4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962BB31" w14:textId="43ECE5E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B433F8" w14:textId="3B2BCA3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3AA3F6" w14:textId="435E2CD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3B0D94E" w14:textId="31186F3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8D3D02" w14:textId="601E93D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6A4DFD" w14:textId="30FDC55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3EE210" w14:textId="568CC0D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736317" w14:textId="7B1C6C5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489200D1" w14:textId="77777777" w:rsidTr="0003161C">
        <w:tc>
          <w:tcPr>
            <w:tcW w:w="2640" w:type="dxa"/>
            <w:vMerge w:val="restart"/>
          </w:tcPr>
          <w:p w14:paraId="11D75A39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1.6  </w:t>
            </w:r>
            <w:r w:rsidRPr="0056416E">
              <w:rPr>
                <w:rFonts w:ascii="Times New Roman" w:hAnsi="Times New Roman" w:cs="Times New Roman"/>
                <w:sz w:val="20"/>
              </w:rPr>
              <w:t xml:space="preserve">Подготовка межевых планов </w:t>
            </w:r>
            <w:r>
              <w:rPr>
                <w:rFonts w:ascii="Times New Roman" w:hAnsi="Times New Roman" w:cs="Times New Roman"/>
                <w:sz w:val="20"/>
              </w:rPr>
              <w:t>земельных участков</w:t>
            </w:r>
          </w:p>
        </w:tc>
        <w:tc>
          <w:tcPr>
            <w:tcW w:w="1546" w:type="dxa"/>
            <w:vMerge w:val="restart"/>
          </w:tcPr>
          <w:p w14:paraId="0DACED6A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3E1CB188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DD386D2" w14:textId="4FF6F45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E80D04" w14:textId="156998C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482D7D" w14:textId="723C5B3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0608D9" w14:textId="19F8690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8E5129" w14:textId="0EEBC79F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CC740E" w14:textId="116F1FE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8CEE9E" w14:textId="101A003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AAD95A" w14:textId="128964D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60FCC8" w14:textId="70CE924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E54A5" w14:textId="0C75379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647356B7" w14:textId="77777777" w:rsidTr="0003161C">
        <w:tc>
          <w:tcPr>
            <w:tcW w:w="2640" w:type="dxa"/>
            <w:vMerge/>
            <w:vAlign w:val="center"/>
          </w:tcPr>
          <w:p w14:paraId="24361CF8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B021961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947C6D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D762170" w14:textId="500780D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7ED963C" w14:textId="0F15AF9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0A95FC0" w14:textId="1083D20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CB2E6E" w14:textId="69E135D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C0F817" w14:textId="0655CE1F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AFA8B29" w14:textId="6F274D4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B96096" w14:textId="5087DDE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BB3947" w14:textId="3BED6C3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912A03" w14:textId="3FCDB08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05B166" w14:textId="07E1C08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860DA8F" w14:textId="77777777" w:rsidTr="0003161C">
        <w:tc>
          <w:tcPr>
            <w:tcW w:w="2640" w:type="dxa"/>
            <w:vMerge/>
            <w:vAlign w:val="center"/>
          </w:tcPr>
          <w:p w14:paraId="37D2A151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837D6A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6F0EF2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89D1FAC" w14:textId="4AE5D75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D4E772" w14:textId="4DFD929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BFD1B6" w14:textId="2C1C2A6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DD1007" w14:textId="7FDB30D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BCBF60" w14:textId="24D126F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C068FC0" w14:textId="51CCD31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C5BCB3" w14:textId="0759CF0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E4F3ED" w14:textId="1E5D15A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E76DC" w14:textId="50F976D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D28C65" w14:textId="7AA3780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639FB388" w14:textId="77777777" w:rsidTr="0003161C">
        <w:tc>
          <w:tcPr>
            <w:tcW w:w="2640" w:type="dxa"/>
            <w:vMerge/>
            <w:vAlign w:val="center"/>
          </w:tcPr>
          <w:p w14:paraId="06AD4797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A022B4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602BBB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67A84B1" w14:textId="6E84449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415963" w14:textId="13ED6BD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0EF1B3" w14:textId="4F94B56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5B257C" w14:textId="16EDFA6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B9EE7F" w14:textId="06CFE7C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FF5FEC" w14:textId="39CB170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0F95C9" w14:textId="1B67F1A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F20A92" w14:textId="74139C4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C78FB" w14:textId="0D5018F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09E4EA" w14:textId="6C41340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511A1D03" w14:textId="77777777" w:rsidTr="0003161C">
        <w:tc>
          <w:tcPr>
            <w:tcW w:w="2640" w:type="dxa"/>
            <w:vMerge/>
            <w:vAlign w:val="center"/>
          </w:tcPr>
          <w:p w14:paraId="00B75009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8624C4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3D2F39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2496FA3" w14:textId="6348DA2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4CC52E" w14:textId="164E1D4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352271" w14:textId="16FFD21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7733BF" w14:textId="42AD22B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091967" w14:textId="70FBC3A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20575D" w14:textId="3F3E990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C4678D" w14:textId="7DAF1AD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C53AC1" w14:textId="2F60158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6BD03E" w14:textId="54DAFB9F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2081A3" w14:textId="1C750DD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6C6B31B5" w14:textId="77777777" w:rsidTr="0003161C">
        <w:tc>
          <w:tcPr>
            <w:tcW w:w="2640" w:type="dxa"/>
            <w:vMerge w:val="restart"/>
          </w:tcPr>
          <w:p w14:paraId="71D7D660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1.7 Проведение аукционов</w:t>
            </w:r>
          </w:p>
        </w:tc>
        <w:tc>
          <w:tcPr>
            <w:tcW w:w="1546" w:type="dxa"/>
            <w:vMerge w:val="restart"/>
          </w:tcPr>
          <w:p w14:paraId="00481C5C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974B615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D7A3A78" w14:textId="7CE50C83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21D29B" w14:textId="4DC5D2E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9942F3" w14:textId="6F2A78A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AA386D" w14:textId="07193DF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436067" w14:textId="058D383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FD608BD" w14:textId="5F8120D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1A12C7" w14:textId="41A49AC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4F2725" w14:textId="1425E67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9DA1E4" w14:textId="6FF3E39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586D70" w14:textId="51A1A8B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4D4C0A0" w14:textId="77777777" w:rsidTr="0003161C">
        <w:tc>
          <w:tcPr>
            <w:tcW w:w="2640" w:type="dxa"/>
            <w:vMerge/>
          </w:tcPr>
          <w:p w14:paraId="675EECA8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A9C54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01B28B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2B6D77" w14:textId="7A1DE65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134885" w14:textId="3939DFC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D1EB6F" w14:textId="4B631AB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41E85B" w14:textId="6E6A054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7B953F" w14:textId="15B203A0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194F7B" w14:textId="77D6CC7F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0AE100" w14:textId="62D23F1F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68322" w14:textId="0D07D6C0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C189CA" w14:textId="7A6E2596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CFED71" w14:textId="41D2F8C8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AE75C64" w14:textId="77777777" w:rsidTr="0003161C">
        <w:tc>
          <w:tcPr>
            <w:tcW w:w="2640" w:type="dxa"/>
            <w:vMerge/>
          </w:tcPr>
          <w:p w14:paraId="40EE72EC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6BB957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60AB0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8DEE01" w14:textId="681A6F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7F07A9F" w14:textId="7C49F38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F9D12EF" w14:textId="340406E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EC2741" w14:textId="7458DC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AAA695" w14:textId="6941D7B5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C55DEB" w14:textId="06701AE7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B0FEA1" w14:textId="36CC7402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251C83" w14:textId="00C643F8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C3A600" w14:textId="6EA4EBB1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C45B18" w14:textId="559EEB3E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B84C110" w14:textId="77777777" w:rsidTr="0003161C">
        <w:tc>
          <w:tcPr>
            <w:tcW w:w="2640" w:type="dxa"/>
            <w:vMerge/>
          </w:tcPr>
          <w:p w14:paraId="18D05CC5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83AF89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F1D69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2C12A35" w14:textId="5922F84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7CE934" w14:textId="3C0FC0D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0B4158" w14:textId="198925B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D68218" w14:textId="101C12F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49A43E" w14:textId="1DFD18A4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2EA9FB" w14:textId="15C4BFA6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BB249" w14:textId="5C8B5235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338BE3" w14:textId="512A27C2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8A567D" w14:textId="47F2DD69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24B6C6" w14:textId="4CB39A84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CF60F88" w14:textId="77777777" w:rsidTr="0003161C">
        <w:tc>
          <w:tcPr>
            <w:tcW w:w="2640" w:type="dxa"/>
            <w:vMerge/>
          </w:tcPr>
          <w:p w14:paraId="2EEF7BAC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684EE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A6B59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691A0B3" w14:textId="2D9C6CC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BCEBF02" w14:textId="43666A8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5826A40" w14:textId="3D78522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32C768" w14:textId="2010943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18B66E" w14:textId="11A715E9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1B3EAE" w14:textId="37F911D5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404CD6" w14:textId="67DDA127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D0A458" w14:textId="59440CD3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3DA333" w14:textId="4B24E594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AAD690" w14:textId="213B907F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64752F" w14:paraId="1EED849C" w14:textId="77777777" w:rsidTr="0003161C">
        <w:tc>
          <w:tcPr>
            <w:tcW w:w="2640" w:type="dxa"/>
            <w:vMerge w:val="restart"/>
          </w:tcPr>
          <w:p w14:paraId="26BE973F" w14:textId="77777777" w:rsidR="0003161C" w:rsidRPr="0064752F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>сновное мероприятие 2 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</w:t>
            </w:r>
          </w:p>
          <w:p w14:paraId="78BD004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5BFE2E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D70ACBC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69F6297" w14:textId="52A1BD20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B9620D5" w14:textId="4B107B4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766D64" w14:textId="4BF5050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F38EC" w14:textId="371350A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4773ED" w14:textId="5200465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371BCB" w14:textId="692DD9A4" w:rsidR="0003161C" w:rsidRPr="00947400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322CA3" w14:textId="3C7C569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E746A6" w14:textId="22ACEDA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8E3B8C" w14:textId="61882FD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8F639E" w14:textId="73989A0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03161C" w:rsidRPr="00F95AB4" w14:paraId="5897A6DE" w14:textId="77777777" w:rsidTr="0003161C">
        <w:tc>
          <w:tcPr>
            <w:tcW w:w="2640" w:type="dxa"/>
            <w:vMerge/>
          </w:tcPr>
          <w:p w14:paraId="190510D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63DC79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0DFC06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8A6BF0" w14:textId="64E847C8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D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5BB679" w14:textId="52563745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5740318" w14:textId="11CF9DD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A77FF7" w14:textId="7B092F5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E5152D" w14:textId="6F964D8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16A2F4C" w14:textId="1F034A7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A5492E" w14:textId="0911ED1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F549FE" w14:textId="5F268BF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247EC5" w14:textId="40A0131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20422E" w14:textId="38FF52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6D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013C9D4" w14:textId="77777777" w:rsidTr="0003161C">
        <w:tc>
          <w:tcPr>
            <w:tcW w:w="2640" w:type="dxa"/>
            <w:vMerge/>
          </w:tcPr>
          <w:p w14:paraId="4CE9696A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17DEE6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2F0E8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4C29BA" w14:textId="3E16B240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D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E9AD9F" w14:textId="50934229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B679B6" w14:textId="64E7EE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6829DD" w14:textId="2A6A0A4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1AC898" w14:textId="7428B4B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8E49BC" w14:textId="5C4B66B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F74F4" w14:textId="0FC255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26B5AC" w14:textId="64D5651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1432DF" w14:textId="580A085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F04F01" w14:textId="3618CD0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6D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F8A2054" w14:textId="77777777" w:rsidTr="0003161C">
        <w:tc>
          <w:tcPr>
            <w:tcW w:w="2640" w:type="dxa"/>
            <w:vMerge/>
          </w:tcPr>
          <w:p w14:paraId="4232BC9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796FA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BC429C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5453AF" w14:textId="21E155C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0B1B2177" w14:textId="3C5DEE8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ADF913F" w14:textId="30B43A8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D3EE82" w14:textId="411A02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71DC27" w14:textId="58A9C2BF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177F5C" w14:textId="53AFF430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7DD94C" w14:textId="2D5F21B4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05E93E" w14:textId="69931630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D19E94" w14:textId="13EFC6E8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BD704D" w14:textId="4058F10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03161C" w:rsidRPr="00F95AB4" w14:paraId="60E2F827" w14:textId="77777777" w:rsidTr="0003161C">
        <w:tc>
          <w:tcPr>
            <w:tcW w:w="2640" w:type="dxa"/>
            <w:vMerge/>
          </w:tcPr>
          <w:p w14:paraId="4106EEA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FDBEE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927086" w14:textId="77777777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2F3AA23" w14:textId="707D783A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8D2B1F2" w14:textId="7A95278E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01515A" w14:textId="0D35103A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9ACBA0" w14:textId="1DEAD369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82A27A" w14:textId="03A0F361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A9FE4C9" w14:textId="2037A563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18AAEA" w14:textId="359CB029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61C02D" w14:textId="4AC7278C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167123" w14:textId="70AE7411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FF300C" w14:textId="5BBDB330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A02DF7E" w14:textId="77777777" w:rsidTr="0003161C">
        <w:tc>
          <w:tcPr>
            <w:tcW w:w="2640" w:type="dxa"/>
            <w:vMerge w:val="restart"/>
          </w:tcPr>
          <w:p w14:paraId="7E56C80E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6245C3C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958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  <w:p w14:paraId="2973E14A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D96985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56028BC" w14:textId="77777777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507A54B" w14:textId="5CA5B03A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115CDE6E" w14:textId="471B635A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CDCD92" w14:textId="47BC3EBC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5428F1" w14:textId="54BD218F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B3634A" w14:textId="50A5897C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F5017F" w14:textId="11D0998A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474965" w14:textId="571EF075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D75CAA" w14:textId="55450637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0ACFB6" w14:textId="6FA79C72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CF2673" w14:textId="082C6FCD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03161C" w:rsidRPr="00F95AB4" w14:paraId="5BDC4B9E" w14:textId="77777777" w:rsidTr="0003161C">
        <w:tc>
          <w:tcPr>
            <w:tcW w:w="2640" w:type="dxa"/>
            <w:vMerge/>
          </w:tcPr>
          <w:p w14:paraId="3B44DD2F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E629F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E3E289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C766F65" w14:textId="271578DD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B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9C566D" w14:textId="00BF5BC6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AC5A42" w14:textId="1BBF9EF2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0F5478" w14:textId="76BD508D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2845CD" w14:textId="79982B31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40AAAE1" w14:textId="0A9EFD0E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4A58AC" w14:textId="58FB90FE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389DA5" w14:textId="540C5C72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0490A4" w14:textId="0C29AD64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2DCB48" w14:textId="5307732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4FB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F570F77" w14:textId="77777777" w:rsidTr="0003161C">
        <w:tc>
          <w:tcPr>
            <w:tcW w:w="2640" w:type="dxa"/>
            <w:vMerge/>
          </w:tcPr>
          <w:p w14:paraId="2D4DCAA9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647C3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FDA35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6F3EC0" w14:textId="7DCA7A2B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B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CC75446" w14:textId="483079DF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5F8B31B" w14:textId="21416BEE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FBFD0F" w14:textId="57C816C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27F1A8" w14:textId="5DBDEC23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6E7F43" w14:textId="105EC53A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152740" w14:textId="45F64DF8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8F8A1C" w14:textId="794373E7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B20F10" w14:textId="35ED7F1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F8D02D" w14:textId="5FD8E0F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4FB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1FBF0ED" w14:textId="77777777" w:rsidTr="0003161C">
        <w:tc>
          <w:tcPr>
            <w:tcW w:w="2640" w:type="dxa"/>
            <w:vMerge/>
          </w:tcPr>
          <w:p w14:paraId="19F8F5CA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FA0AA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7721A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A51CE44" w14:textId="5B668C9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F62EA0F" w14:textId="06C029A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0BA15BE" w14:textId="65D63DE9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E10121" w14:textId="321DA263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F50012" w14:textId="5A18E5F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110650A" w14:textId="1EC0EBF5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011ACE" w14:textId="1519F9F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6E3970" w14:textId="2BC253BD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9E470B" w14:textId="73306951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18442B" w14:textId="2BC9B10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03161C" w:rsidRPr="00F95AB4" w14:paraId="7AF939E2" w14:textId="77777777" w:rsidTr="0003161C">
        <w:tc>
          <w:tcPr>
            <w:tcW w:w="2640" w:type="dxa"/>
            <w:vMerge/>
          </w:tcPr>
          <w:p w14:paraId="59567CA1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F7FFBB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1AA19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6B52272" w14:textId="49DD2C8C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F7697A" w14:textId="150B5945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961CC0" w14:textId="6711F32D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9CAC5" w14:textId="35EB734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4492F4" w14:textId="0839FF42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C654A3" w14:textId="6A28DE15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A9BB53" w14:textId="209633AC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841BEB" w14:textId="59134603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2FEC20" w14:textId="234546D5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8254BA" w14:textId="26B6218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78B316F" w14:textId="77777777" w:rsidTr="0003161C">
        <w:tc>
          <w:tcPr>
            <w:tcW w:w="2640" w:type="dxa"/>
            <w:vMerge w:val="restart"/>
          </w:tcPr>
          <w:p w14:paraId="462E9CE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0545D888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3909CF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DE38FF8" w14:textId="4502DD96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16F2CF" w14:textId="6F6C5EDD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16DE79C" w14:textId="36AAF5E4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5B218A" w14:textId="24B13C7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228B1E" w14:textId="34023D0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3FCB85" w14:textId="3CDCC1CB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6FB469" w14:textId="3D490BE6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690D2A" w14:textId="5371BE73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2AE91C" w14:textId="33BB1D57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3DC3BD" w14:textId="34320D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6C63FC1" w14:textId="77777777" w:rsidTr="0003161C">
        <w:tc>
          <w:tcPr>
            <w:tcW w:w="2640" w:type="dxa"/>
            <w:vMerge/>
          </w:tcPr>
          <w:p w14:paraId="51F427E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AB5B5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DC5966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65E5F64" w14:textId="19FB9E75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7E6826" w14:textId="2B804A55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6E7E6D" w14:textId="57A7FEE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F508EB" w14:textId="3E68548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63F9D0" w14:textId="54EB016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735D41" w14:textId="7C034D6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D6565" w14:textId="365A5C2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B7CB46" w14:textId="4DA4280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FE38BC" w14:textId="2C6162C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D36B3F" w14:textId="7F2B2B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9F33554" w14:textId="77777777" w:rsidTr="0003161C">
        <w:tc>
          <w:tcPr>
            <w:tcW w:w="2640" w:type="dxa"/>
            <w:vMerge/>
          </w:tcPr>
          <w:p w14:paraId="0E88B04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E01DA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DDE1B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29DC3C" w14:textId="64FAB59C" w:rsidR="0003161C" w:rsidRPr="00325B4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F2DC0F" w14:textId="73B07711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EF12BBA" w14:textId="62EB8E6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275735" w14:textId="437F8F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987E4" w14:textId="56A2263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EEDE36" w14:textId="25BC6AC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CFBA25" w14:textId="438E500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2524D7" w14:textId="2DA1789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030845" w14:textId="2F1753C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6139CC" w14:textId="3627F2D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D32B833" w14:textId="77777777" w:rsidTr="0003161C">
        <w:tc>
          <w:tcPr>
            <w:tcW w:w="2640" w:type="dxa"/>
            <w:vMerge/>
          </w:tcPr>
          <w:p w14:paraId="3251B8C6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2A54E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08EF7F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D8CE73" w14:textId="011609F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750086" w14:textId="53D4BF5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A1D9FE" w14:textId="01C404F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34996D" w14:textId="0FB477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EEAE41" w14:textId="25A1A6C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A9FF4A4" w14:textId="4858A3A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790954" w14:textId="45A22E0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679583" w14:textId="269C8BC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DF8CB2" w14:textId="2CF580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2554CC" w14:textId="359B4CC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AB75868" w14:textId="77777777" w:rsidTr="0003161C">
        <w:tc>
          <w:tcPr>
            <w:tcW w:w="2640" w:type="dxa"/>
            <w:vMerge/>
          </w:tcPr>
          <w:p w14:paraId="4DD16F2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A2B217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9704A8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E9A74E0" w14:textId="4589694D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829908" w14:textId="23BE13C0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3591DC" w14:textId="57FFBDB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298979" w14:textId="196525E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8BDE05" w14:textId="45874DF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DD13158" w14:textId="0B8B8F0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5EDA68" w14:textId="79CBE56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D8EA9" w14:textId="5EAB375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6E327" w14:textId="614EFFA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52F60" w14:textId="21DCB2F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0162B41" w14:textId="77777777" w:rsidTr="0003161C">
        <w:tc>
          <w:tcPr>
            <w:tcW w:w="2640" w:type="dxa"/>
            <w:vMerge w:val="restart"/>
          </w:tcPr>
          <w:p w14:paraId="56C76226" w14:textId="77777777" w:rsidR="0003161C" w:rsidRDefault="0003161C" w:rsidP="0003161C">
            <w:pPr>
              <w:rPr>
                <w:sz w:val="20"/>
              </w:rPr>
            </w:pPr>
            <w:r w:rsidRPr="00DA6F1B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3A0D39E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287219B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509AE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B537691" w14:textId="1527080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  <w:tc>
          <w:tcPr>
            <w:tcW w:w="992" w:type="dxa"/>
            <w:shd w:val="clear" w:color="auto" w:fill="FFFFFF" w:themeFill="background1"/>
          </w:tcPr>
          <w:p w14:paraId="4BF89309" w14:textId="0907BAA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A2D8B93" w14:textId="088FA0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0504EEE" w14:textId="0915210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F0FA13" w14:textId="0AA0411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EB656CF" w14:textId="40EDD0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2D2DF9" w14:textId="7E607FA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4497D14" w14:textId="570DA55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2503703" w14:textId="418C269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5B6A9F" w14:textId="6737964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</w:tr>
      <w:tr w:rsidR="0003161C" w:rsidRPr="00F95AB4" w14:paraId="09F4DE40" w14:textId="77777777" w:rsidTr="0003161C">
        <w:tc>
          <w:tcPr>
            <w:tcW w:w="2640" w:type="dxa"/>
            <w:vMerge/>
          </w:tcPr>
          <w:p w14:paraId="4D86401E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256A12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704DD9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675606" w14:textId="4B2469C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5BF601" w14:textId="76443A2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4F94554" w14:textId="5AA71F4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9E56D81" w14:textId="317827A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1A69401" w14:textId="4AA6863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E88AF4C" w14:textId="341C58E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CB9D4A5" w14:textId="69CBBF6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01F9636" w14:textId="0088D7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D2480C" w14:textId="1C8D931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22B133" w14:textId="4E2E13A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513FD605" w14:textId="77777777" w:rsidTr="0003161C">
        <w:tc>
          <w:tcPr>
            <w:tcW w:w="2640" w:type="dxa"/>
            <w:vMerge/>
          </w:tcPr>
          <w:p w14:paraId="11FF064F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A1BBF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B6016C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6179B5" w14:textId="4EFA601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86D6C4" w14:textId="3278AD8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8E9F803" w14:textId="586839A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2DC90FD" w14:textId="69966B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2B3042B" w14:textId="71786DE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8B39952" w14:textId="3E8AB1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0DC55E" w14:textId="4879B7B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459742E" w14:textId="1CCA6B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CAB1B2" w14:textId="7E4F95A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0FE137" w14:textId="58B400C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75B00194" w14:textId="77777777" w:rsidTr="0003161C">
        <w:tc>
          <w:tcPr>
            <w:tcW w:w="2640" w:type="dxa"/>
            <w:vMerge/>
          </w:tcPr>
          <w:p w14:paraId="19024BE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264E0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8B76F2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5F020C" w14:textId="37AC474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  <w:tc>
          <w:tcPr>
            <w:tcW w:w="992" w:type="dxa"/>
            <w:shd w:val="clear" w:color="auto" w:fill="FFFFFF" w:themeFill="background1"/>
          </w:tcPr>
          <w:p w14:paraId="74DE61EB" w14:textId="4D45AEA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25F733A" w14:textId="054934A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2D43F79" w14:textId="647690A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940921" w14:textId="339980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712F20B6" w14:textId="22E2F90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806CB45" w14:textId="78775AA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7B0F84B" w14:textId="15DE8B5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B325A78" w14:textId="1594896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5C585EF" w14:textId="5A8C3A8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</w:tr>
      <w:tr w:rsidR="0003161C" w:rsidRPr="00F95AB4" w14:paraId="21720B1E" w14:textId="77777777" w:rsidTr="0003161C">
        <w:tc>
          <w:tcPr>
            <w:tcW w:w="2640" w:type="dxa"/>
            <w:vMerge/>
          </w:tcPr>
          <w:p w14:paraId="7C399036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5E54C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E795E3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76DEA66" w14:textId="318DBB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C62918" w14:textId="1A31604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232F9F" w14:textId="6669AD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E6BF8D" w14:textId="3CF421E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4F676D" w14:textId="62277E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3FAD51" w14:textId="0DE6D5A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E8EBC6" w14:textId="54EC110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A9BB43" w14:textId="7B6972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81B2E3" w14:textId="0A23E1D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B8751F" w14:textId="18BCA52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A9EF5CE" w14:textId="77777777" w:rsidTr="0003161C">
        <w:tc>
          <w:tcPr>
            <w:tcW w:w="2640" w:type="dxa"/>
            <w:vMerge w:val="restart"/>
          </w:tcPr>
          <w:p w14:paraId="2F21441C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2A3EA13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546" w:type="dxa"/>
            <w:vMerge w:val="restart"/>
          </w:tcPr>
          <w:p w14:paraId="3FBB99E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1B0C852B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A5D9052" w14:textId="257201C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76817E" w14:textId="7348739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52813D" w14:textId="7F29103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34B90F" w14:textId="7CC6812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AC5243" w14:textId="203FDDF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5DC97B3" w14:textId="6B9EC47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B4932F" w14:textId="7F55A5F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7F2DF1" w14:textId="17609C4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125568" w14:textId="1D9BAC1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63757C" w14:textId="1817D08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EE7A2EA" w14:textId="77777777" w:rsidTr="0003161C">
        <w:tc>
          <w:tcPr>
            <w:tcW w:w="2640" w:type="dxa"/>
            <w:vMerge/>
          </w:tcPr>
          <w:p w14:paraId="4F48BEE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D12A78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57030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1CF22C" w14:textId="21BBD8F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8363C4" w14:textId="3D8841B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97319E" w14:textId="655F501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5744F3" w14:textId="665578E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FD1437" w14:textId="4D334B0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FD5839" w14:textId="44E361B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2E5F2C" w14:textId="13CDA51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05D401" w14:textId="705741F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A30CF8" w14:textId="782647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35616F" w14:textId="64A7E0A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F126309" w14:textId="77777777" w:rsidTr="0003161C">
        <w:tc>
          <w:tcPr>
            <w:tcW w:w="2640" w:type="dxa"/>
            <w:vMerge/>
          </w:tcPr>
          <w:p w14:paraId="67619856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1E175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719D32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0A88366" w14:textId="3E80084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C599D3" w14:textId="2F4E416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AB0F37" w14:textId="14905B0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7394F0" w14:textId="780C178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57A81" w14:textId="43D361B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D96D00" w14:textId="62299A8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374D13" w14:textId="5343369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4B4F6" w14:textId="5E8A0D6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EEF9F0" w14:textId="6F9A5B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F74B59" w14:textId="17631C9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6181506" w14:textId="77777777" w:rsidTr="0003161C">
        <w:tc>
          <w:tcPr>
            <w:tcW w:w="2640" w:type="dxa"/>
            <w:vMerge/>
          </w:tcPr>
          <w:p w14:paraId="4F6E119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A6502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5D069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D37BD8" w14:textId="50CA3F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642D9E5" w14:textId="6830F00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AE0A86" w14:textId="00FFBDE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D67278" w14:textId="02F049B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F263DA" w14:textId="1F59104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ED5825" w14:textId="711910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5B54E4" w14:textId="5492843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D4734F" w14:textId="7130E14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589EA7" w14:textId="0FBDA8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CB3760" w14:textId="504BF11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88D07DD" w14:textId="77777777" w:rsidTr="0003161C">
        <w:tc>
          <w:tcPr>
            <w:tcW w:w="2640" w:type="dxa"/>
            <w:vMerge/>
          </w:tcPr>
          <w:p w14:paraId="04EB5509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29E32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FD3C4C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5FEE841" w14:textId="79EA0BB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20EBBD" w14:textId="387518E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D00A1AE" w14:textId="6E253BE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4758E4" w14:textId="57482AF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2A0403" w14:textId="36D19F3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E8B11F" w14:textId="699E66D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DFB76B" w14:textId="13E71CC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8C76D0" w14:textId="7B3FA88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B6D59D" w14:textId="79E46DC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2DCFE4" w14:textId="0C6C05D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313A356" w14:textId="77777777" w:rsidTr="0003161C">
        <w:tc>
          <w:tcPr>
            <w:tcW w:w="2640" w:type="dxa"/>
            <w:vMerge w:val="restart"/>
          </w:tcPr>
          <w:p w14:paraId="65737F4D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1AE79AE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422E089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B0BD0E1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F595402" w14:textId="22D12B0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0F88566" w14:textId="7F4A3AD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228E7F" w14:textId="2577155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C15C1B" w14:textId="06A56F3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F7339A" w14:textId="22D53E9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8372D7" w14:textId="7CDD2FC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D9580F" w14:textId="2446EBB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13E288" w14:textId="54320CF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E66640" w14:textId="4B539B6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EDA659" w14:textId="272831A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FC5E517" w14:textId="77777777" w:rsidTr="0003161C">
        <w:tc>
          <w:tcPr>
            <w:tcW w:w="2640" w:type="dxa"/>
            <w:vMerge/>
          </w:tcPr>
          <w:p w14:paraId="436DEF8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8A433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407708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E234BA4" w14:textId="4D6D600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19B555" w14:textId="5DC18A1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4E674F" w14:textId="647A472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DDE49D" w14:textId="13A8A33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984D9A" w14:textId="69CF299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E5DC5F" w14:textId="4C7F036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3F0AC" w14:textId="4FCE5A0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74A6E4" w14:textId="1F27BD7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333957" w14:textId="617E401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2BA782" w14:textId="4C0621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6E452E6" w14:textId="77777777" w:rsidTr="0003161C">
        <w:tc>
          <w:tcPr>
            <w:tcW w:w="2640" w:type="dxa"/>
            <w:vMerge/>
          </w:tcPr>
          <w:p w14:paraId="75F28C67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5013E9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CABB03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7536AF" w14:textId="780998E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BFB430" w14:textId="64DBE27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705C65" w14:textId="420884E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95690E" w14:textId="478B4A9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EC1A2C" w14:textId="4B7BF7B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B4ECE3" w14:textId="3FB1F75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F0B7AD" w14:textId="3A61548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C3414F" w14:textId="529D3DE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AD6F42" w14:textId="436DCBF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91FEB0" w14:textId="2242BD9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7189428" w14:textId="77777777" w:rsidTr="0003161C">
        <w:tc>
          <w:tcPr>
            <w:tcW w:w="2640" w:type="dxa"/>
            <w:vMerge/>
          </w:tcPr>
          <w:p w14:paraId="004CF46F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4A069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EC890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51D186" w14:textId="233B9DC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7DFBE73" w14:textId="628C7D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9A012B" w14:textId="5BDE59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2B9BBA" w14:textId="45B8ED6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01DE87" w14:textId="6DDB5AE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C29E1C" w14:textId="296B4AB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38736F" w14:textId="42F4948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B14C4E" w14:textId="755B8F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92426" w14:textId="66365DC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7CC183" w14:textId="756F7A9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331E4109" w14:textId="77777777" w:rsidTr="0003161C">
        <w:tc>
          <w:tcPr>
            <w:tcW w:w="2640" w:type="dxa"/>
            <w:vMerge/>
          </w:tcPr>
          <w:p w14:paraId="14F8AD0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11DD7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6A4A3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BAD0E79" w14:textId="4120964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10F553" w14:textId="42A8F27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A041EE" w14:textId="7C289BF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0DF398" w14:textId="62794A6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46E788" w14:textId="133C5DC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E2D3A06" w14:textId="141DC3C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17EE6A" w14:textId="3BF32F4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224AA0" w14:textId="549F9BA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95A81B" w14:textId="4EB88B1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ECE54" w14:textId="50BE793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59CBF89" w14:textId="77777777" w:rsidTr="0003161C">
        <w:tc>
          <w:tcPr>
            <w:tcW w:w="2640" w:type="dxa"/>
            <w:vMerge w:val="restart"/>
          </w:tcPr>
          <w:p w14:paraId="2AB1CBEA" w14:textId="77777777" w:rsidR="0003161C" w:rsidRPr="009B0F75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01E89B17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>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1546" w:type="dxa"/>
            <w:vMerge w:val="restart"/>
          </w:tcPr>
          <w:p w14:paraId="539274FB" w14:textId="77777777" w:rsidR="0003161C" w:rsidRPr="009B0F7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49EA0CC" w14:textId="77777777" w:rsidR="0003161C" w:rsidRPr="00300973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48B73E5" w14:textId="0AD75B3D" w:rsidR="0003161C" w:rsidRPr="00187533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  <w:tc>
          <w:tcPr>
            <w:tcW w:w="992" w:type="dxa"/>
            <w:shd w:val="clear" w:color="auto" w:fill="FFFFFF" w:themeFill="background1"/>
          </w:tcPr>
          <w:p w14:paraId="34EA0477" w14:textId="42A0D7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BA0EC4" w14:textId="42E859F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D53E42" w14:textId="503D1CE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C247A3" w14:textId="52F3B47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431400" w14:textId="40A9E1B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633165" w14:textId="715D20D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6AD106" w14:textId="1234BFA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E1AB25" w14:textId="4EC0BE8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6F8DB9" w14:textId="02D3EE0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</w:tr>
      <w:tr w:rsidR="0003161C" w:rsidRPr="00F95AB4" w14:paraId="0310E8B3" w14:textId="77777777" w:rsidTr="0003161C">
        <w:tc>
          <w:tcPr>
            <w:tcW w:w="2640" w:type="dxa"/>
            <w:vMerge/>
          </w:tcPr>
          <w:p w14:paraId="396CAFA1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9A8A8F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C245F9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00339E0" w14:textId="7177402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7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D006BE" w14:textId="2F7CD0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9F5B9F" w14:textId="66D0D2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8AD03B" w14:textId="5389EA6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634FCF" w14:textId="6A5E58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9F99316" w14:textId="50450BD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C997F" w14:textId="1CC1222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E96331" w14:textId="0CA9BD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F48A2" w14:textId="535B0E5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E2562E" w14:textId="3463F5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45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4A03CE7" w14:textId="77777777" w:rsidTr="0003161C">
        <w:tc>
          <w:tcPr>
            <w:tcW w:w="2640" w:type="dxa"/>
            <w:vMerge/>
          </w:tcPr>
          <w:p w14:paraId="3ABBC12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FEE538F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0863A1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DE2C053" w14:textId="06E5CC5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7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F909C4" w14:textId="625C1FC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F88755" w14:textId="742708B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6CADB4" w14:textId="6CF19B1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50CCD3" w14:textId="40678DE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CE8CFF" w14:textId="03E4E3B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040460" w14:textId="38483AC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28CCBC" w14:textId="66CEB1B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433DDB" w14:textId="67415D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A8FA89" w14:textId="79D8802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45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FA50C4A" w14:textId="77777777" w:rsidTr="0003161C">
        <w:tc>
          <w:tcPr>
            <w:tcW w:w="2640" w:type="dxa"/>
            <w:vMerge/>
          </w:tcPr>
          <w:p w14:paraId="624D294E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3688C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2AF6C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4A86D1" w14:textId="1760601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  <w:tc>
          <w:tcPr>
            <w:tcW w:w="992" w:type="dxa"/>
            <w:shd w:val="clear" w:color="auto" w:fill="FFFFFF" w:themeFill="background1"/>
          </w:tcPr>
          <w:p w14:paraId="5D22B4D3" w14:textId="033C021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7FE5A3" w14:textId="1886BE2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9966AC" w14:textId="0BD804B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04A0C3" w14:textId="5FBACAC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982F3C" w14:textId="7F00D9C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58D4D4" w14:textId="460329B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E9C685" w14:textId="2285B04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71BFBF" w14:textId="51B0691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5DDA7" w14:textId="6752ED0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</w:tr>
      <w:tr w:rsidR="0003161C" w:rsidRPr="00F95AB4" w14:paraId="77148019" w14:textId="77777777" w:rsidTr="0003161C">
        <w:tc>
          <w:tcPr>
            <w:tcW w:w="2640" w:type="dxa"/>
            <w:vMerge/>
          </w:tcPr>
          <w:p w14:paraId="49D52456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DFCC97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B86C0F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1665EC" w14:textId="24E57FA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50ECEC" w14:textId="3028FC4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9DD994" w14:textId="043AD93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B0ACF3" w14:textId="7938E8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E7CA3C" w14:textId="1C03010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461F1D" w14:textId="5EB0135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2461AB" w14:textId="0263903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C3B78F" w14:textId="7DC836A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65CC00" w14:textId="77BC34C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502126" w14:textId="6070381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E95372F" w14:textId="77777777" w:rsidTr="0003161C">
        <w:tc>
          <w:tcPr>
            <w:tcW w:w="2640" w:type="dxa"/>
            <w:vMerge w:val="restart"/>
          </w:tcPr>
          <w:p w14:paraId="6883425B" w14:textId="77777777" w:rsidR="0003161C" w:rsidRPr="009B0F75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0E957FE4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46" w:type="dxa"/>
            <w:vMerge w:val="restart"/>
          </w:tcPr>
          <w:p w14:paraId="185817B6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06925858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753D66D" w14:textId="135E5F3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55DEC1" w14:textId="2F640EE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4F4CB5" w14:textId="60AC833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3E973E" w14:textId="1748970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3CF70C" w14:textId="3A4C1CC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1DE52D0" w14:textId="23E1EAD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1BCC07" w14:textId="40A0862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6F19E9" w14:textId="04E4D07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41D2AB" w14:textId="0A42851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3BA77C" w14:textId="4C23BE0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001EC49" w14:textId="77777777" w:rsidTr="0003161C">
        <w:tc>
          <w:tcPr>
            <w:tcW w:w="2640" w:type="dxa"/>
            <w:vMerge/>
          </w:tcPr>
          <w:p w14:paraId="2D72D8B9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F0F219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846819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9A57B5" w14:textId="26769F8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237F50" w14:textId="2C9CD1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D8019F" w14:textId="5532226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C2F746" w14:textId="56D7DB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94E8FC" w14:textId="14F7C11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BAD9FE" w14:textId="2CFBCA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49EC4B" w14:textId="6947E09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FADF60" w14:textId="591D9F5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582F75" w14:textId="34F7F34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215D37" w14:textId="123D712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EB626E9" w14:textId="77777777" w:rsidTr="0003161C">
        <w:tc>
          <w:tcPr>
            <w:tcW w:w="2640" w:type="dxa"/>
            <w:vMerge/>
          </w:tcPr>
          <w:p w14:paraId="24D2762D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0C6507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8C9EB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CB20F99" w14:textId="2FD22DB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0D4C1A" w14:textId="172088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2D7463" w14:textId="7F5EB25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D6C5DF" w14:textId="31FDB80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71AF8F" w14:textId="7FB7C3A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368FFF5" w14:textId="52A760A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008FB" w14:textId="057FB77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D5811D" w14:textId="6075FAE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C72028" w14:textId="273BFE2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298A94" w14:textId="5A29B20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542F9A2" w14:textId="77777777" w:rsidTr="0003161C">
        <w:tc>
          <w:tcPr>
            <w:tcW w:w="2640" w:type="dxa"/>
            <w:vMerge/>
          </w:tcPr>
          <w:p w14:paraId="1CFF75A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F50C28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42DC54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80B59F5" w14:textId="2D30D07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86E4DE" w14:textId="56126B3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0702D3" w14:textId="6EEBB2A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041AE3" w14:textId="6D8901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88662F" w14:textId="47D8F8B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C4EC52" w14:textId="7A3362C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AAD80F" w14:textId="0FAEAD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2FA238" w14:textId="29287D1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6F3867" w14:textId="4391C3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D39D37" w14:textId="0C9F11A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218CD1A" w14:textId="77777777" w:rsidTr="0003161C">
        <w:tc>
          <w:tcPr>
            <w:tcW w:w="2640" w:type="dxa"/>
            <w:vMerge/>
          </w:tcPr>
          <w:p w14:paraId="356F8D99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9806F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4F15A8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6FE9A28" w14:textId="44BA89A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6CDF5B" w14:textId="1BA917E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C14BF8" w14:textId="633199C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8C65D9" w14:textId="3C138CE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2C2BD8" w14:textId="69CB513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9ADA9A" w14:textId="20610EB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C13DAE" w14:textId="3B34440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682016" w14:textId="115496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A3F110" w14:textId="49F6D1B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63E36E" w14:textId="4D760BF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6BFAE5D" w14:textId="77777777" w:rsidTr="0003161C">
        <w:tc>
          <w:tcPr>
            <w:tcW w:w="2640" w:type="dxa"/>
            <w:vMerge w:val="restart"/>
          </w:tcPr>
          <w:p w14:paraId="2C8125A1" w14:textId="77777777" w:rsidR="0003161C" w:rsidRPr="00C859EA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718D5A64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1546" w:type="dxa"/>
            <w:vMerge w:val="restart"/>
          </w:tcPr>
          <w:p w14:paraId="56D1A46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39D5A8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6A7266B" w14:textId="7397455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7998E2" w14:textId="4106750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4EAF0EA" w14:textId="00E5D49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29208B" w14:textId="5511D92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D23EAD" w14:textId="37F85E3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BB45F2" w14:textId="467D37C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771940" w14:textId="5F2251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1078E7" w14:textId="75246BB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FB08CA" w14:textId="1CD7B9A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8D032E" w14:textId="0275102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886A434" w14:textId="77777777" w:rsidTr="0003161C">
        <w:tc>
          <w:tcPr>
            <w:tcW w:w="2640" w:type="dxa"/>
            <w:vMerge/>
          </w:tcPr>
          <w:p w14:paraId="4290F78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74FCC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11B54E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6563D4" w14:textId="0D4C17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B38479" w14:textId="2FC42FF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EDE23C" w14:textId="0C19888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CEE30" w14:textId="28C3A4F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1A91D6" w14:textId="4E4226C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A5995E3" w14:textId="4CD2805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D7E274" w14:textId="42A810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1776CC" w14:textId="11445C2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35574A" w14:textId="1AF974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6269EF" w14:textId="5FF93E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5249A12" w14:textId="77777777" w:rsidTr="0003161C">
        <w:tc>
          <w:tcPr>
            <w:tcW w:w="2640" w:type="dxa"/>
            <w:vMerge/>
          </w:tcPr>
          <w:p w14:paraId="4056497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4C32C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446452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C94C78" w14:textId="3B3A4E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8777A8" w14:textId="146FCBF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A061643" w14:textId="4A96D3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90E4F4" w14:textId="749BCF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AC2B98" w14:textId="5AD6D4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1166F2" w14:textId="4292BE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A72E27" w14:textId="44914DC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A258A6" w14:textId="068F87D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2FA0EA" w14:textId="6EF6A3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3CE4DC" w14:textId="77E80C8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A762F8F" w14:textId="77777777" w:rsidTr="0003161C">
        <w:tc>
          <w:tcPr>
            <w:tcW w:w="2640" w:type="dxa"/>
            <w:vMerge/>
          </w:tcPr>
          <w:p w14:paraId="48378FB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690230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9CF0C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CDDA55" w14:textId="46D3C0A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3DD920" w14:textId="1FF0FBB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BF9031" w14:textId="1738AB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0B9379" w14:textId="1877175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256378" w14:textId="7EA5BFE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65DC9E" w14:textId="1294019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CD7411" w14:textId="15613B0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EA5B68" w14:textId="4B5B87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C19D91" w14:textId="06F782E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C69606" w14:textId="1C35BFA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31856402" w14:textId="77777777" w:rsidTr="0003161C">
        <w:tc>
          <w:tcPr>
            <w:tcW w:w="2640" w:type="dxa"/>
            <w:vMerge/>
          </w:tcPr>
          <w:p w14:paraId="130B5074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1A1AE7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86E29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9AE9591" w14:textId="44925B6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AC9AB0" w14:textId="7AF5FA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B748EC" w14:textId="74240BB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7570A9" w14:textId="2BC63AE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6FBE97" w14:textId="37C0CD9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EF6D5C" w14:textId="530E4B1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435FB3" w14:textId="4E22922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BB4AD8" w14:textId="116CA98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32FAC3" w14:textId="6065F36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CAF0D2" w14:textId="5505780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62FE1F9" w14:textId="77777777" w:rsidTr="0003161C">
        <w:tc>
          <w:tcPr>
            <w:tcW w:w="2640" w:type="dxa"/>
            <w:vMerge w:val="restart"/>
          </w:tcPr>
          <w:p w14:paraId="655A71A6" w14:textId="77777777" w:rsidR="0003161C" w:rsidRPr="009B0F75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59C6CDB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3ACF9CBC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9BCA04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5E992A" w14:textId="7CAF0A2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C26CF61" w14:textId="499696A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EE7E07" w14:textId="25E39FA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659874" w14:textId="6ECE2D1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965FAC" w14:textId="7A9C530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2E138E7" w14:textId="6663522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50D395" w14:textId="1F4D996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1B08E" w14:textId="10B18B4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6EFE9E" w14:textId="42373FD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2AD4BC" w14:textId="62255B9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</w:tr>
      <w:tr w:rsidR="0003161C" w:rsidRPr="00F95AB4" w14:paraId="0F1D7481" w14:textId="77777777" w:rsidTr="0003161C">
        <w:tc>
          <w:tcPr>
            <w:tcW w:w="2640" w:type="dxa"/>
            <w:vMerge/>
          </w:tcPr>
          <w:p w14:paraId="05FCF7B6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4B7A3F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19D99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BDBC7E" w14:textId="71BE54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1E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F4F58F" w14:textId="311E3C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37D22E1" w14:textId="287016C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AFC07E" w14:textId="76A3E9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7888CC" w14:textId="5A2920D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24F0F3" w14:textId="0B54514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3C510D" w14:textId="7F02662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FE3119" w14:textId="0639ACD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E4999" w14:textId="5C99B06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4A514C" w14:textId="712874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907EEC4" w14:textId="77777777" w:rsidTr="0003161C">
        <w:tc>
          <w:tcPr>
            <w:tcW w:w="2640" w:type="dxa"/>
            <w:vMerge/>
          </w:tcPr>
          <w:p w14:paraId="780B2C9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B976E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12D5E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A5E1C8" w14:textId="2DC01D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1E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D372BA" w14:textId="6FF22E6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E4FE78" w14:textId="6F2736C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32493" w14:textId="0933458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9EFEAE" w14:textId="76DD72B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9D4CE7" w14:textId="3CBDFA5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9BFEC8" w14:textId="1A158AF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89EF5C" w14:textId="6DA9745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078CF" w14:textId="0F11B60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17759D" w14:textId="3814CE2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CAC706C" w14:textId="77777777" w:rsidTr="0003161C">
        <w:tc>
          <w:tcPr>
            <w:tcW w:w="2640" w:type="dxa"/>
            <w:vMerge/>
          </w:tcPr>
          <w:p w14:paraId="105F89E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C394AD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F7F1B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01DA3E" w14:textId="4E36F55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51E5CA9" w14:textId="38EA753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D57498" w14:textId="4E6D194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6C3B6" w14:textId="0EFED18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EEE474" w14:textId="28864FB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BEE69E" w14:textId="5F3999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A2293E" w14:textId="4780BA0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51474" w14:textId="18E160E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E7352" w14:textId="3580735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5AC7B5" w14:textId="2D6EC36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</w:tr>
      <w:tr w:rsidR="0003161C" w:rsidRPr="00F95AB4" w14:paraId="715A91BF" w14:textId="77777777" w:rsidTr="0003161C">
        <w:tc>
          <w:tcPr>
            <w:tcW w:w="2640" w:type="dxa"/>
            <w:vMerge/>
          </w:tcPr>
          <w:p w14:paraId="7E61E13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0A9A5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CF7923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B66E76A" w14:textId="1136BD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C8B415" w14:textId="15A086F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B17D17" w14:textId="4A6FA06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18D809" w14:textId="60B872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24B4B3" w14:textId="43ADD25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35124A" w14:textId="3FB9D8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0B83DC" w14:textId="306DCDB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CE8D1B" w14:textId="194F97C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07F3C9" w14:textId="1BD4EFA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2061F4" w14:textId="7C0F304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22D4F00" w14:textId="77777777" w:rsidTr="0003161C">
        <w:tc>
          <w:tcPr>
            <w:tcW w:w="2640" w:type="dxa"/>
            <w:vMerge w:val="restart"/>
          </w:tcPr>
          <w:p w14:paraId="3A9650DC" w14:textId="77777777" w:rsidR="0003161C" w:rsidRPr="009B0F75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2.7</w:t>
            </w:r>
          </w:p>
          <w:p w14:paraId="33A8E72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1546" w:type="dxa"/>
            <w:vMerge w:val="restart"/>
          </w:tcPr>
          <w:p w14:paraId="71B8BE3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658E1B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E098B15" w14:textId="5C1BE8C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  <w:tc>
          <w:tcPr>
            <w:tcW w:w="992" w:type="dxa"/>
            <w:shd w:val="clear" w:color="auto" w:fill="FFFFFF" w:themeFill="background1"/>
          </w:tcPr>
          <w:p w14:paraId="7F298655" w14:textId="4A65A6F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1365AF" w14:textId="376A0AB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30DFB0" w14:textId="1F09646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02392D" w14:textId="7E6A19E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58762D" w14:textId="57BBA67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BA5585" w14:textId="7F7A25F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6F997F" w14:textId="1D7D50B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0703B" w14:textId="52FA8B7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BE7222" w14:textId="77AA52D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</w:tr>
      <w:tr w:rsidR="0003161C" w:rsidRPr="00F95AB4" w14:paraId="33B2F760" w14:textId="77777777" w:rsidTr="0003161C">
        <w:tc>
          <w:tcPr>
            <w:tcW w:w="2640" w:type="dxa"/>
            <w:vMerge/>
          </w:tcPr>
          <w:p w14:paraId="4F3CAC3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A84FB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07EC9E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C0D0C8B" w14:textId="7C5F71B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F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A6EB3E" w14:textId="38C31C4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9B6C96" w14:textId="7A2A63F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A17FC6" w14:textId="465EC4B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AF9B22" w14:textId="4771BB9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DF36C6" w14:textId="54EF0A9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453873" w14:textId="0C0F8D4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936A8C" w14:textId="6B8DEC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6B3D60" w14:textId="70C658F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1E4E69" w14:textId="0A4EAF9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F0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58ECDFB" w14:textId="77777777" w:rsidTr="0003161C">
        <w:tc>
          <w:tcPr>
            <w:tcW w:w="2640" w:type="dxa"/>
            <w:vMerge/>
          </w:tcPr>
          <w:p w14:paraId="73C8E08F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5BC11C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0C566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F5C1B77" w14:textId="7499EFA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F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9680D7" w14:textId="3020EC1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D9A56E" w14:textId="47494E1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AC2109" w14:textId="3CACE0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7C3953" w14:textId="713775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1B003EF" w14:textId="7175FC0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93DF69" w14:textId="4BABFC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EE9517" w14:textId="3EC30F8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DA53F2" w14:textId="044F965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3346C" w14:textId="07B2A2D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F0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371D6CBD" w14:textId="77777777" w:rsidTr="0003161C">
        <w:tc>
          <w:tcPr>
            <w:tcW w:w="2640" w:type="dxa"/>
            <w:vMerge/>
          </w:tcPr>
          <w:p w14:paraId="5280D93E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1B0F2B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21B0D4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0895E13" w14:textId="5322C34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  <w:tc>
          <w:tcPr>
            <w:tcW w:w="992" w:type="dxa"/>
            <w:shd w:val="clear" w:color="auto" w:fill="FFFFFF" w:themeFill="background1"/>
          </w:tcPr>
          <w:p w14:paraId="10EAED6D" w14:textId="7A0E2AC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A31F01" w14:textId="6244FED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E929E0" w14:textId="4F35B69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F85F46" w14:textId="77A315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96BE5A8" w14:textId="565262B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564715" w14:textId="20013DF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F1BD6E" w14:textId="5C38775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FD05C4" w14:textId="7C4700E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D3241E" w14:textId="5C389FA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</w:tr>
      <w:tr w:rsidR="0003161C" w:rsidRPr="00F95AB4" w14:paraId="1C774806" w14:textId="77777777" w:rsidTr="0003161C">
        <w:tc>
          <w:tcPr>
            <w:tcW w:w="2640" w:type="dxa"/>
            <w:vMerge/>
          </w:tcPr>
          <w:p w14:paraId="7EE16054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39764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7B035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43CFFDF" w14:textId="6B1E2FC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330D5DE" w14:textId="0C8D3C1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38986E9" w14:textId="0BF1C3C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094348" w14:textId="5AAA2D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66E231" w14:textId="466E48D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00651D" w14:textId="31A2267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33F847" w14:textId="6AB40E2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8A777" w14:textId="7D479D7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CD5ABF" w14:textId="4AFBCA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1F150C" w14:textId="001ADF8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9B03167" w14:textId="77777777" w:rsidTr="0003161C">
        <w:tc>
          <w:tcPr>
            <w:tcW w:w="2640" w:type="dxa"/>
            <w:vMerge w:val="restart"/>
          </w:tcPr>
          <w:p w14:paraId="2712DFC7" w14:textId="77777777" w:rsidR="0003161C" w:rsidRPr="00292E33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1A1FA7B7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546" w:type="dxa"/>
            <w:vMerge w:val="restart"/>
          </w:tcPr>
          <w:p w14:paraId="4B71E9D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C243564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4213331" w14:textId="2D2937E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992" w:type="dxa"/>
            <w:shd w:val="clear" w:color="auto" w:fill="FFFFFF" w:themeFill="background1"/>
          </w:tcPr>
          <w:p w14:paraId="48B5AE00" w14:textId="2146FF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E10F9C" w14:textId="54F016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20DD2A" w14:textId="4D9C6F8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17A16" w14:textId="0FEE10D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3457210" w14:textId="34AA026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35A203" w14:textId="189059B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950A88" w14:textId="3F7011E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C1DB25" w14:textId="389A765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10F2E" w14:textId="57250F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</w:tr>
      <w:tr w:rsidR="0003161C" w:rsidRPr="00F95AB4" w14:paraId="5C2F477F" w14:textId="77777777" w:rsidTr="0003161C">
        <w:tc>
          <w:tcPr>
            <w:tcW w:w="2640" w:type="dxa"/>
            <w:vMerge/>
          </w:tcPr>
          <w:p w14:paraId="1764002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66B9CC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F2BAF2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FACF3A" w14:textId="5A20E2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48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EC9A77" w14:textId="3BC9324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EEC27D" w14:textId="199B7C8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A8079C" w14:textId="056F873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38A91C" w14:textId="3B08D7A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DBC9547" w14:textId="792B60E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B7932C" w14:textId="74CFAAD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95B24F" w14:textId="496ABB2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E66ACC" w14:textId="18BB6D6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9BF5BE" w14:textId="749AF3C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545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7F0D0DD" w14:textId="77777777" w:rsidTr="0003161C">
        <w:tc>
          <w:tcPr>
            <w:tcW w:w="2640" w:type="dxa"/>
            <w:vMerge/>
          </w:tcPr>
          <w:p w14:paraId="1CD6CC4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684E6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95D575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A2AE150" w14:textId="3AA2D22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48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12A4FC" w14:textId="3099C9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850391A" w14:textId="7D05D71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B8750" w14:textId="22A2A4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730558" w14:textId="5D47044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2A0CF6B" w14:textId="1031EA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421C87" w14:textId="5DDA95C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4D4D06" w14:textId="1E99CB6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909AD3" w14:textId="6960FB4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905A9B" w14:textId="7788446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545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1EF7341" w14:textId="77777777" w:rsidTr="0003161C">
        <w:tc>
          <w:tcPr>
            <w:tcW w:w="2640" w:type="dxa"/>
            <w:vMerge/>
          </w:tcPr>
          <w:p w14:paraId="5C897EF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D9551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A1975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37AB7D" w14:textId="2151B8A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992" w:type="dxa"/>
            <w:shd w:val="clear" w:color="auto" w:fill="FFFFFF" w:themeFill="background1"/>
          </w:tcPr>
          <w:p w14:paraId="6DBAADCE" w14:textId="16E7021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AA980C" w14:textId="641A154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97C088" w14:textId="5495DD9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C1CF69" w14:textId="087CF2D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3EDD37" w14:textId="6610E10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B95A4E" w14:textId="25B10E2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CA1536" w14:textId="0D1C6C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9C9F46" w14:textId="4894E47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96F987" w14:textId="43CC68C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</w:tr>
      <w:tr w:rsidR="0003161C" w:rsidRPr="00F95AB4" w14:paraId="34CBBCB9" w14:textId="77777777" w:rsidTr="0003161C">
        <w:tc>
          <w:tcPr>
            <w:tcW w:w="2640" w:type="dxa"/>
            <w:vMerge/>
          </w:tcPr>
          <w:p w14:paraId="1A255BD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40BE57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D2DFC8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0DFBCC4" w14:textId="41B44AE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59A57D" w14:textId="37473C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2E70AB" w14:textId="57AE2E9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A53C2C" w14:textId="1463C7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022B9E" w14:textId="3C7DC98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5018BF" w14:textId="3095795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D25B1D" w14:textId="147972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FE279A" w14:textId="166C2B2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41FE09" w14:textId="130D142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BB76DC" w14:textId="3CAB528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E56220B" w14:textId="77777777" w:rsidTr="0003161C">
        <w:tc>
          <w:tcPr>
            <w:tcW w:w="2640" w:type="dxa"/>
            <w:vMerge w:val="restart"/>
          </w:tcPr>
          <w:p w14:paraId="0713E724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21971311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>Развитие архивного дела</w:t>
            </w:r>
          </w:p>
        </w:tc>
        <w:tc>
          <w:tcPr>
            <w:tcW w:w="1546" w:type="dxa"/>
            <w:vMerge w:val="restart"/>
          </w:tcPr>
          <w:p w14:paraId="3BC3357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AE7CCBC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9A61759" w14:textId="0491770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3DA7D03" w14:textId="4FE34057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FFAA119" w14:textId="5C281F2C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032116" w14:textId="0A40C576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191D22" w14:textId="71E3F79C" w:rsidR="0003161C" w:rsidRPr="00843D77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A7FA0E2" w14:textId="519F2145" w:rsidR="0003161C" w:rsidRPr="00843D77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4BB793" w14:textId="60CC28CF" w:rsidR="0003161C" w:rsidRPr="00843D77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CCE4217" w14:textId="134677C0" w:rsidR="0003161C" w:rsidRPr="00843D77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FCA5555" w14:textId="116CBF78" w:rsidR="0003161C" w:rsidRPr="00843D77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3863B7" w14:textId="5B8F5D85" w:rsidR="0003161C" w:rsidRPr="00CE26C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</w:tr>
      <w:tr w:rsidR="0003161C" w:rsidRPr="00F95AB4" w14:paraId="758E0774" w14:textId="77777777" w:rsidTr="0003161C">
        <w:tc>
          <w:tcPr>
            <w:tcW w:w="2640" w:type="dxa"/>
            <w:vMerge/>
          </w:tcPr>
          <w:p w14:paraId="4964F389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DFAC3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DE3422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A82F61C" w14:textId="43EC455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287061" w14:textId="7B764EAE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36C1BC5" w14:textId="3DE4C154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57228EF" w14:textId="32A95DE6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79946E5" w14:textId="3199ED08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E419297" w14:textId="6E7DFAF1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4A164B4" w14:textId="0F434B6F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EA1098F" w14:textId="6CB224A5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2F88752" w14:textId="47FDC866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6C1C7F" w14:textId="3B2432F6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07D017F0" w14:textId="77777777" w:rsidTr="0003161C">
        <w:tc>
          <w:tcPr>
            <w:tcW w:w="2640" w:type="dxa"/>
            <w:vMerge/>
          </w:tcPr>
          <w:p w14:paraId="64C0ECBE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471BC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006FB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CA8697" w14:textId="5A2C95A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9A10CA" w14:textId="04B564B2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F830F97" w14:textId="0BD983FE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1F9F783" w14:textId="268403FE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D992666" w14:textId="792729DD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762C74F" w14:textId="7210F2E6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84FAA4" w14:textId="23B187C4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F90305C" w14:textId="0934C1DC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99BF78A" w14:textId="6DFDC2B9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F7432DC" w14:textId="76C3D5AA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12BF1DEF" w14:textId="77777777" w:rsidTr="0003161C">
        <w:tc>
          <w:tcPr>
            <w:tcW w:w="2640" w:type="dxa"/>
            <w:vMerge/>
          </w:tcPr>
          <w:p w14:paraId="553308E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E8B6DF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BC4AA5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88A0A5" w14:textId="2603905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4D87816E" w14:textId="2F139A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27D283C" w14:textId="1E20F77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7D6660" w14:textId="71C1B72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3CD763F" w14:textId="2F9BBB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C3E3504" w14:textId="04635C4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984A409" w14:textId="72D6F9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95AEFC" w14:textId="3C2DFC0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966B87C" w14:textId="4B29E3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4C05D10" w14:textId="71C4DE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</w:tr>
      <w:tr w:rsidR="0003161C" w:rsidRPr="00F95AB4" w14:paraId="1A75079F" w14:textId="77777777" w:rsidTr="0003161C">
        <w:tc>
          <w:tcPr>
            <w:tcW w:w="2640" w:type="dxa"/>
            <w:vMerge/>
          </w:tcPr>
          <w:p w14:paraId="48EC1BB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EEFBD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3F4256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8E0CD09" w14:textId="041EB93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26AC69" w14:textId="29B34F1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DB0FF54" w14:textId="5EEEDBD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A40026C" w14:textId="0C7555F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4A9B8F5" w14:textId="0C6FFD2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E297309" w14:textId="3F4EECB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72EE6A2" w14:textId="51DC5A3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527778" w14:textId="0D7D9DC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FBE0D49" w14:textId="271A1B0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910896D" w14:textId="2F8AD50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13E84593" w14:textId="77777777" w:rsidTr="0003161C">
        <w:tc>
          <w:tcPr>
            <w:tcW w:w="2640" w:type="dxa"/>
            <w:vMerge w:val="restart"/>
          </w:tcPr>
          <w:p w14:paraId="16B21D41" w14:textId="7B1D62B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  <w:p w14:paraId="4A190CD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3E0DB5B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F004C99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98768BE" w14:textId="058D530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  <w:tc>
          <w:tcPr>
            <w:tcW w:w="992" w:type="dxa"/>
            <w:shd w:val="clear" w:color="auto" w:fill="FFFFFF" w:themeFill="background1"/>
          </w:tcPr>
          <w:p w14:paraId="1ACA0EBA" w14:textId="44FC057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A3B6E8" w14:textId="719CCF5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ACCB1C" w14:textId="38A54E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F8A912" w14:textId="45969DA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7ADE59" w14:textId="1C50E76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B0C8C3" w14:textId="2B4CD26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129ECF" w14:textId="0CFAB7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6326FE" w14:textId="18399FEE" w:rsidR="0003161C" w:rsidRPr="00B93C1F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DBB629" w14:textId="2F8513FB" w:rsidR="0003161C" w:rsidRPr="00B93C1F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</w:tr>
      <w:tr w:rsidR="0003161C" w:rsidRPr="00F95AB4" w14:paraId="19C50CA9" w14:textId="77777777" w:rsidTr="0003161C">
        <w:tc>
          <w:tcPr>
            <w:tcW w:w="2640" w:type="dxa"/>
            <w:vMerge/>
          </w:tcPr>
          <w:p w14:paraId="50C1C37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7556E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9369C8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64DE848" w14:textId="4A9E5C6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04A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D50F10" w14:textId="136AAD1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9AFAADB" w14:textId="27CC768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3A8FCA" w14:textId="38C0EA0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B1884" w14:textId="3E2BFDD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6D85B84" w14:textId="66CADB7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3BAF72" w14:textId="3D31AE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C66FBE" w14:textId="0968EE1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B9C93B" w14:textId="75B93C3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69A3FE" w14:textId="78627B1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23E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7AE6F12" w14:textId="77777777" w:rsidTr="0003161C">
        <w:tc>
          <w:tcPr>
            <w:tcW w:w="2640" w:type="dxa"/>
            <w:vMerge/>
          </w:tcPr>
          <w:p w14:paraId="37836A84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9A097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6B01CF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3156A3" w14:textId="384C04F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04A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D58F8C" w14:textId="7E7F96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F0A9A6" w14:textId="69EC258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9438F" w14:textId="5BDFC9F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1A144" w14:textId="38B614F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E458C9" w14:textId="0F5378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2F01DE" w14:textId="3608536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677C3E" w14:textId="1983977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5FACA" w14:textId="5E47B9C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42EDED" w14:textId="75193CF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23E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F1B9FF0" w14:textId="77777777" w:rsidTr="0003161C">
        <w:tc>
          <w:tcPr>
            <w:tcW w:w="2640" w:type="dxa"/>
            <w:vMerge/>
          </w:tcPr>
          <w:p w14:paraId="69E7D47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CDB0C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0428FF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5A5A2F7" w14:textId="3ADBD35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  <w:tc>
          <w:tcPr>
            <w:tcW w:w="992" w:type="dxa"/>
            <w:shd w:val="clear" w:color="auto" w:fill="FFFFFF" w:themeFill="background1"/>
          </w:tcPr>
          <w:p w14:paraId="4E69BFE3" w14:textId="7FBCFD4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F33F5B" w14:textId="2368C25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D26260" w14:textId="3354E3E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14A7F6" w14:textId="3C4E5A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7C4CD9" w14:textId="10558A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9D21C8" w14:textId="7874AE1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25E6B9" w14:textId="685599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1124B8" w14:textId="00AF29A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BA74B1" w14:textId="498F3D4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</w:tr>
      <w:tr w:rsidR="0003161C" w:rsidRPr="00F95AB4" w14:paraId="1530A2BE" w14:textId="77777777" w:rsidTr="0003161C">
        <w:tc>
          <w:tcPr>
            <w:tcW w:w="2640" w:type="dxa"/>
            <w:vMerge/>
          </w:tcPr>
          <w:p w14:paraId="41D39AE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EB165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3FF4F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0266A77" w14:textId="5767ED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CCF3F4F" w14:textId="104E15F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5BC78B8" w14:textId="04F4B86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FD51B" w14:textId="5AB6D09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F315F" w14:textId="24FAC6F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25C4B5" w14:textId="3CB515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F81A44" w14:textId="2F46DAF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145342" w14:textId="36F924F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CAD96C" w14:textId="5ADE29D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040B41" w14:textId="64454D5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B02EDCA" w14:textId="77777777" w:rsidTr="0003161C">
        <w:tc>
          <w:tcPr>
            <w:tcW w:w="2640" w:type="dxa"/>
            <w:vMerge w:val="restart"/>
          </w:tcPr>
          <w:p w14:paraId="05E01CAF" w14:textId="5F04275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  <w:p w14:paraId="01B907E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3270970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45E182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8D0396C" w14:textId="0A69E14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7737CE1B" w14:textId="1EAD77F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EAD4E6" w14:textId="3B53531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F65564" w14:textId="326DA80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36D55E" w14:textId="43AEE8B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0A42A54" w14:textId="0A05462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F88E51" w14:textId="4C4AAA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787CF0" w14:textId="0F0BB7A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5DDB6B" w14:textId="17F7D0B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B759F5" w14:textId="31F3E65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</w:tr>
      <w:tr w:rsidR="0003161C" w:rsidRPr="00F95AB4" w14:paraId="1FD57847" w14:textId="77777777" w:rsidTr="0003161C">
        <w:tc>
          <w:tcPr>
            <w:tcW w:w="2640" w:type="dxa"/>
            <w:vMerge/>
          </w:tcPr>
          <w:p w14:paraId="5A69136E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1B53E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6DAE51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C50927" w14:textId="3B86BCA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72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FD120F" w14:textId="7FE0841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AA8AB7" w14:textId="06A73CA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9849FA" w14:textId="33D490C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5AB7D8" w14:textId="2821795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A4B798A" w14:textId="0762254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827315" w14:textId="677E540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85BF33" w14:textId="4F9143A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04E7CF" w14:textId="190F810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3DD9B3" w14:textId="328CC51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49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6367430" w14:textId="77777777" w:rsidTr="0003161C">
        <w:tc>
          <w:tcPr>
            <w:tcW w:w="2640" w:type="dxa"/>
            <w:vMerge/>
          </w:tcPr>
          <w:p w14:paraId="5B7403DF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C5782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A01AFC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37F7B6" w14:textId="3B00ADE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72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126C382" w14:textId="6338512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270328" w14:textId="58CE74F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B0E075" w14:textId="7CC1FF0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9FDAEB" w14:textId="2737AF9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9E5138" w14:textId="5B3D1B7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9EC841" w14:textId="746AFBE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7549A4" w14:textId="12DE450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97053A" w14:textId="02D4F2D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B0443B" w14:textId="5D70C2B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49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642C0EE" w14:textId="77777777" w:rsidTr="0003161C">
        <w:tc>
          <w:tcPr>
            <w:tcW w:w="2640" w:type="dxa"/>
            <w:vMerge/>
          </w:tcPr>
          <w:p w14:paraId="7214068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54ACED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ED124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E1F16D" w14:textId="1AF4873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5CF7A3B5" w14:textId="028D32B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350510A" w14:textId="036AC8B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41B0E4" w14:textId="39616AE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2C06E1" w14:textId="1E579F7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E10965D" w14:textId="5252813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656993" w14:textId="474E48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8FD34B" w14:textId="740AD6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A9A223" w14:textId="3E75A03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BDF3E7" w14:textId="74D8EC5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</w:tr>
      <w:tr w:rsidR="0003161C" w:rsidRPr="00F95AB4" w14:paraId="330D7FED" w14:textId="77777777" w:rsidTr="0003161C">
        <w:tc>
          <w:tcPr>
            <w:tcW w:w="2640" w:type="dxa"/>
            <w:vMerge/>
          </w:tcPr>
          <w:p w14:paraId="09F04667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1C98C06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0D9B46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10A7EC9" w14:textId="241C898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AE9AE6" w14:textId="7DDE394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790DAB" w14:textId="32A377F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0E5398" w14:textId="694E5AE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A9B0C2" w14:textId="228DD59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EEC157" w14:textId="4232DEB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7C0FA8" w14:textId="2131B5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183D7" w14:textId="5EDBF4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B807D" w14:textId="418F291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DCE36D" w14:textId="49EAC0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AAFE03D" w14:textId="77777777" w:rsidTr="0003161C">
        <w:tc>
          <w:tcPr>
            <w:tcW w:w="2640" w:type="dxa"/>
            <w:vMerge w:val="restart"/>
          </w:tcPr>
          <w:p w14:paraId="27F16AD6" w14:textId="18C1EFC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  <w:p w14:paraId="739C4F0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1546" w:type="dxa"/>
            <w:vMerge w:val="restart"/>
          </w:tcPr>
          <w:p w14:paraId="4E8FF39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37FD4A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A0CB486" w14:textId="30E60F1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34764D93" w14:textId="5148C44B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8AD286" w14:textId="443E03E4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BB3B85" w14:textId="7E026B51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E712D1" w14:textId="36474278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C9A9ED" w14:textId="3495CE05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88C650" w14:textId="0B0C494A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2C9D0B" w14:textId="3745CAA4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916864" w14:textId="2C28CF38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5EA36A" w14:textId="603DF283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</w:tr>
      <w:tr w:rsidR="0003161C" w:rsidRPr="00F95AB4" w14:paraId="6538C3F7" w14:textId="77777777" w:rsidTr="0003161C">
        <w:tc>
          <w:tcPr>
            <w:tcW w:w="2640" w:type="dxa"/>
            <w:vMerge/>
          </w:tcPr>
          <w:p w14:paraId="283A6FF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E6D8A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11A0A3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A4C4244" w14:textId="68C2E47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9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96F541" w14:textId="6F9F5E1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C4BB48D" w14:textId="1A280E6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A5B51" w14:textId="3DDBF7F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6E00F4" w14:textId="66CDB5C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2751E6" w14:textId="720D659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7DECC7" w14:textId="71645D4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F14A76" w14:textId="0B7BC7D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C2653C" w14:textId="34A26C1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B29CDE" w14:textId="5EFD963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6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ECBDEB5" w14:textId="77777777" w:rsidTr="0003161C">
        <w:tc>
          <w:tcPr>
            <w:tcW w:w="2640" w:type="dxa"/>
            <w:vMerge/>
          </w:tcPr>
          <w:p w14:paraId="4DC2DA5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3ED588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929666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2A0B8A6" w14:textId="17C4B10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9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D879DF" w14:textId="4FEA7B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C81104" w14:textId="0DBD77B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419859" w14:textId="3AC57E9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7E7CA0" w14:textId="7CC4933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7FEE5B" w14:textId="0700230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E7BF93" w14:textId="325BF60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AD2BD0" w14:textId="26AEBA9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76BA5C" w14:textId="5619728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D80F32" w14:textId="41796BF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6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C033BA4" w14:textId="77777777" w:rsidTr="0003161C">
        <w:tc>
          <w:tcPr>
            <w:tcW w:w="2640" w:type="dxa"/>
            <w:vMerge/>
          </w:tcPr>
          <w:p w14:paraId="7E2BB52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D236A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8733E1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DE13C8" w14:textId="04DE53B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FA9BFB6" w14:textId="7BFDAAB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E2CA413" w14:textId="4E5C9F6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9F4998" w14:textId="32B915D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D6F3C8" w14:textId="530A64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5315E7" w14:textId="1A52027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7C007C" w14:textId="2885108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2B460E" w14:textId="0A66F29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B329F" w14:textId="5A4D41B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41D132" w14:textId="438D686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</w:tr>
      <w:tr w:rsidR="0003161C" w:rsidRPr="00F95AB4" w14:paraId="4257A036" w14:textId="77777777" w:rsidTr="0003161C">
        <w:tc>
          <w:tcPr>
            <w:tcW w:w="2640" w:type="dxa"/>
            <w:vMerge/>
          </w:tcPr>
          <w:p w14:paraId="7313B93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B4C35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B63345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D9E264" w14:textId="7E82476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CEE7C7" w14:textId="4D8A51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C9E81C8" w14:textId="525C1C5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E589E2" w14:textId="0187D53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E76DBA" w14:textId="50BDBEE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697579" w14:textId="573508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CC9B5F" w14:textId="13D9177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713B17" w14:textId="2A74B4E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F4C84F" w14:textId="60DFA32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B553AB" w14:textId="66F97A5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36AA1055" w14:textId="77777777" w:rsidR="0003161C" w:rsidRDefault="0003161C" w:rsidP="0003161C">
      <w:pPr>
        <w:ind w:firstLine="709"/>
        <w:rPr>
          <w:sz w:val="28"/>
          <w:szCs w:val="28"/>
        </w:rPr>
      </w:pPr>
    </w:p>
    <w:p w14:paraId="2B6413B1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7517949"/>
    </w:p>
    <w:p w14:paraId="395448F0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717EFEA5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FFBE984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E3A443E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4C58EFD1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0AF4F0FB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71CD8EAB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75E72CE1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40B1B032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7BC13CC3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3F44F36F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533BC70F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37506D35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37A4D2B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5EF25F7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290492C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54541205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38443F61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D4045DB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15C49F54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332118E8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069D0AEC" w14:textId="3BB6E8BB" w:rsidR="001575C6" w:rsidRDefault="001575C6">
      <w:pPr>
        <w:spacing w:after="160"/>
        <w:ind w:left="788"/>
        <w:jc w:val="both"/>
        <w:rPr>
          <w:rFonts w:eastAsiaTheme="minorHAnsi"/>
          <w:lang w:eastAsia="en-US"/>
        </w:rPr>
      </w:pPr>
      <w:r>
        <w:br w:type="page"/>
      </w:r>
    </w:p>
    <w:p w14:paraId="504CE095" w14:textId="77777777" w:rsidR="00A16919" w:rsidRDefault="00A16919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  <w:sectPr w:rsidR="00A16919" w:rsidSect="0083543C">
          <w:headerReference w:type="default" r:id="rId15"/>
          <w:pgSz w:w="16838" w:h="11906" w:orient="landscape"/>
          <w:pgMar w:top="1418" w:right="1134" w:bottom="851" w:left="992" w:header="709" w:footer="709" w:gutter="0"/>
          <w:cols w:space="708"/>
          <w:docGrid w:linePitch="360"/>
        </w:sectPr>
      </w:pPr>
    </w:p>
    <w:p w14:paraId="4246CC9C" w14:textId="4E4BE2E9" w:rsidR="0003161C" w:rsidRPr="00D14F3F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1245AA2" w14:textId="77777777" w:rsidR="0003161C" w:rsidRDefault="0003161C" w:rsidP="00674E20">
      <w:pPr>
        <w:pStyle w:val="af2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243BE9F2" w14:textId="6CBFD86A" w:rsidR="0003161C" w:rsidRPr="00D14F3F" w:rsidRDefault="0003161C" w:rsidP="00674E20">
      <w:pPr>
        <w:pStyle w:val="af2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</w:t>
      </w:r>
      <w:r w:rsidR="00674E20">
        <w:rPr>
          <w:rFonts w:ascii="Times New Roman" w:hAnsi="Times New Roman" w:cs="Times New Roman"/>
          <w:sz w:val="24"/>
          <w:szCs w:val="24"/>
        </w:rPr>
        <w:t xml:space="preserve">уществом </w:t>
      </w:r>
      <w:r w:rsidRPr="00D14F3F">
        <w:rPr>
          <w:rFonts w:ascii="Times New Roman" w:hAnsi="Times New Roman" w:cs="Times New Roman"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на 2021-202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4F3F">
        <w:rPr>
          <w:rFonts w:ascii="Times New Roman" w:hAnsi="Times New Roman" w:cs="Times New Roman"/>
          <w:sz w:val="24"/>
          <w:szCs w:val="24"/>
        </w:rPr>
        <w:t>гг.»</w:t>
      </w:r>
    </w:p>
    <w:p w14:paraId="298AA023" w14:textId="77777777" w:rsidR="0003161C" w:rsidRPr="007A6E55" w:rsidRDefault="0003161C" w:rsidP="0003161C">
      <w:pPr>
        <w:ind w:firstLine="4536"/>
      </w:pPr>
    </w:p>
    <w:bookmarkEnd w:id="0"/>
    <w:p w14:paraId="462E3389" w14:textId="77777777" w:rsidR="0003161C" w:rsidRPr="00E13D2F" w:rsidRDefault="0003161C" w:rsidP="0003161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13D2F">
        <w:rPr>
          <w:rFonts w:ascii="Times New Roman" w:hAnsi="Times New Roman" w:cs="Times New Roman"/>
          <w:sz w:val="28"/>
          <w:szCs w:val="28"/>
        </w:rPr>
        <w:t>Паспорт</w:t>
      </w:r>
    </w:p>
    <w:p w14:paraId="438601C1" w14:textId="25D84CD5" w:rsidR="007B2CB3" w:rsidRPr="00E13D2F" w:rsidRDefault="0003161C" w:rsidP="007B2CB3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D2F">
        <w:rPr>
          <w:rFonts w:ascii="Times New Roman" w:hAnsi="Times New Roman" w:cs="Times New Roman"/>
          <w:sz w:val="28"/>
          <w:szCs w:val="28"/>
        </w:rPr>
        <w:t>м</w:t>
      </w:r>
      <w:r w:rsidR="007B2CB3" w:rsidRPr="00E13D2F">
        <w:rPr>
          <w:rFonts w:ascii="Times New Roman" w:hAnsi="Times New Roman" w:cs="Times New Roman"/>
          <w:bCs/>
          <w:sz w:val="28"/>
          <w:szCs w:val="28"/>
        </w:rPr>
        <w:t>униципальная</w:t>
      </w:r>
      <w:r w:rsidRPr="00E13D2F">
        <w:rPr>
          <w:rFonts w:ascii="Times New Roman" w:hAnsi="Times New Roman" w:cs="Times New Roman"/>
          <w:bCs/>
          <w:sz w:val="28"/>
          <w:szCs w:val="28"/>
        </w:rPr>
        <w:t xml:space="preserve"> под</w:t>
      </w:r>
      <w:r w:rsidR="007B2CB3" w:rsidRPr="00E13D2F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E13D2F">
        <w:rPr>
          <w:rFonts w:ascii="Times New Roman" w:hAnsi="Times New Roman" w:cs="Times New Roman"/>
          <w:bCs/>
          <w:sz w:val="28"/>
          <w:szCs w:val="28"/>
        </w:rPr>
        <w:t xml:space="preserve"> 1 </w:t>
      </w:r>
    </w:p>
    <w:p w14:paraId="76084318" w14:textId="77777777" w:rsidR="007B2CB3" w:rsidRPr="00E13D2F" w:rsidRDefault="0003161C" w:rsidP="007B2CB3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D2F">
        <w:rPr>
          <w:rFonts w:ascii="Times New Roman" w:hAnsi="Times New Roman" w:cs="Times New Roman"/>
          <w:sz w:val="28"/>
          <w:szCs w:val="28"/>
        </w:rPr>
        <w:t>«Ра</w:t>
      </w:r>
      <w:r w:rsidR="007B2CB3" w:rsidRPr="00E13D2F">
        <w:rPr>
          <w:rFonts w:ascii="Times New Roman" w:hAnsi="Times New Roman" w:cs="Times New Roman"/>
          <w:sz w:val="28"/>
          <w:szCs w:val="28"/>
        </w:rPr>
        <w:t>звитие имущественного комплекса</w:t>
      </w:r>
      <w:r w:rsidRPr="00E13D2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14:paraId="3541691E" w14:textId="1DF9869B" w:rsidR="0003161C" w:rsidRDefault="0003161C" w:rsidP="007B2CB3">
      <w:pPr>
        <w:pStyle w:val="af2"/>
        <w:jc w:val="center"/>
        <w:rPr>
          <w:sz w:val="28"/>
          <w:szCs w:val="28"/>
        </w:rPr>
      </w:pPr>
      <w:r w:rsidRPr="00E13D2F">
        <w:rPr>
          <w:rFonts w:ascii="Times New Roman" w:hAnsi="Times New Roman" w:cs="Times New Roman"/>
          <w:bCs/>
          <w:sz w:val="28"/>
          <w:szCs w:val="28"/>
        </w:rPr>
        <w:t>«Муринское городское поселение» Всеволожского района Ленинградской области</w:t>
      </w:r>
      <w:r w:rsidR="0083543C" w:rsidRPr="00E13D2F">
        <w:rPr>
          <w:rFonts w:ascii="Times New Roman" w:hAnsi="Times New Roman" w:cs="Times New Roman"/>
          <w:bCs/>
          <w:sz w:val="28"/>
          <w:szCs w:val="28"/>
        </w:rPr>
        <w:t>»</w:t>
      </w:r>
      <w:r w:rsidRPr="00E13D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BF0A9A" w14:textId="77777777" w:rsidR="00EC12BE" w:rsidRDefault="00EC12BE" w:rsidP="00EC12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10B1ACAA" w14:textId="77777777" w:rsidR="00EC12BE" w:rsidRPr="000B4A40" w:rsidRDefault="00EC12BE" w:rsidP="003203F8">
      <w:pPr>
        <w:ind w:right="-365"/>
        <w:jc w:val="center"/>
      </w:pPr>
    </w:p>
    <w:tbl>
      <w:tblPr>
        <w:tblW w:w="4836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7332"/>
      </w:tblGrid>
      <w:tr w:rsidR="003203F8" w:rsidRPr="000B4A40" w14:paraId="7ED330B7" w14:textId="77777777" w:rsidTr="00EC12BE">
        <w:trPr>
          <w:trHeight w:val="887"/>
        </w:trPr>
        <w:tc>
          <w:tcPr>
            <w:tcW w:w="1979" w:type="dxa"/>
          </w:tcPr>
          <w:p w14:paraId="182C3AD4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7332" w:type="dxa"/>
          </w:tcPr>
          <w:p w14:paraId="73D99FC5" w14:textId="77777777" w:rsidR="003203F8" w:rsidRPr="000B4A40" w:rsidRDefault="003203F8" w:rsidP="00EC12B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 (далее – отдел экономики).</w:t>
            </w:r>
          </w:p>
        </w:tc>
      </w:tr>
      <w:tr w:rsidR="003203F8" w:rsidRPr="000B4A40" w14:paraId="33A1195C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C8E8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Соисполнители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1977" w14:textId="77777777" w:rsidR="003203F8" w:rsidRDefault="003203F8" w:rsidP="00EC12B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  <w:p w14:paraId="456AF761" w14:textId="333FE2BB" w:rsidR="003203F8" w:rsidRPr="000B4A40" w:rsidRDefault="003203F8" w:rsidP="00EC12B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03F8" w:rsidRPr="000B4A40" w14:paraId="6547EE77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9F16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Участники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DF78" w14:textId="77777777" w:rsidR="003203F8" w:rsidRPr="000B4A40" w:rsidRDefault="003203F8" w:rsidP="00EC12B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экономики </w:t>
            </w:r>
          </w:p>
          <w:p w14:paraId="3009066A" w14:textId="0DB00329" w:rsidR="003203F8" w:rsidRPr="000B4A40" w:rsidRDefault="003203F8" w:rsidP="00EC12B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</w:tc>
      </w:tr>
      <w:tr w:rsidR="003203F8" w:rsidRPr="000B4A40" w14:paraId="382D072B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8382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Цели программы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8E459" w14:textId="522C341D" w:rsidR="003203F8" w:rsidRPr="00211110" w:rsidRDefault="003203F8" w:rsidP="003203F8">
            <w:pPr>
              <w:pStyle w:val="a3"/>
              <w:ind w:firstLine="449"/>
              <w:jc w:val="both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850C7">
              <w:rPr>
                <w:rFonts w:ascii="Times New Roman" w:hAnsi="Times New Roman" w:cs="Times New Roman"/>
                <w:color w:val="000000" w:themeColor="text1"/>
              </w:rPr>
              <w:t>овышение эффективности управления и распоряжения имущест</w:t>
            </w:r>
            <w:r w:rsidRPr="00D7001F">
              <w:rPr>
                <w:rFonts w:ascii="Times New Roman" w:hAnsi="Times New Roman" w:cs="Times New Roman"/>
                <w:color w:val="auto"/>
              </w:rPr>
              <w:t>вом и земельными участками, находящимися в собственности муниципального образования «Муринское городское поселение» Всеволожского муниципальног</w:t>
            </w:r>
            <w:r>
              <w:rPr>
                <w:rFonts w:ascii="Times New Roman" w:hAnsi="Times New Roman" w:cs="Times New Roman"/>
                <w:color w:val="auto"/>
              </w:rPr>
              <w:t>о района Ленинградской области</w:t>
            </w:r>
          </w:p>
        </w:tc>
      </w:tr>
      <w:tr w:rsidR="003203F8" w:rsidRPr="000B4A40" w14:paraId="31B636B9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D87C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 w:themeColor="text1"/>
              </w:rPr>
              <w:t>Задачи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DB0C" w14:textId="77777777" w:rsidR="003203F8" w:rsidRPr="002938CC" w:rsidRDefault="003203F8" w:rsidP="00EC12BE">
            <w:pPr>
              <w:pStyle w:val="af2"/>
              <w:tabs>
                <w:tab w:val="left" w:pos="408"/>
              </w:tabs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управления и распоряжения имуществом, находящимся в муниципальной собственности </w:t>
            </w:r>
            <w:r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3FFB95FF" w14:textId="731B38CF" w:rsidR="003203F8" w:rsidRPr="003203F8" w:rsidRDefault="003203F8" w:rsidP="003203F8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305C">
              <w:rPr>
                <w:rFonts w:ascii="Times New Roman" w:hAnsi="Times New Roman" w:cs="Times New Roman"/>
                <w:color w:val="000000" w:themeColor="text1"/>
              </w:rPr>
              <w:t>беспечение учета имущества и формирования сведений по объектам имущества в целях налогообложения в пределах своей компетенции</w:t>
            </w:r>
            <w:r w:rsidRPr="00E520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203F8" w:rsidRPr="000B4A40" w14:paraId="0BCF712E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1DF1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 w:themeColor="text1"/>
              </w:rPr>
              <w:t>Сроки реализации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6C02" w14:textId="77777777" w:rsidR="003203F8" w:rsidRPr="000B4A40" w:rsidRDefault="003203F8" w:rsidP="00EC12BE">
            <w:pPr>
              <w:pStyle w:val="a3"/>
              <w:ind w:firstLine="446"/>
              <w:jc w:val="both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2021-202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B4A40">
              <w:rPr>
                <w:rFonts w:ascii="Times New Roman" w:hAnsi="Times New Roman" w:cs="Times New Roman"/>
                <w:color w:val="000000"/>
              </w:rPr>
              <w:t xml:space="preserve"> годы </w:t>
            </w:r>
            <w:r w:rsidRPr="000B4A40">
              <w:rPr>
                <w:rFonts w:ascii="Times New Roman" w:hAnsi="Times New Roman" w:cs="Times New Roman"/>
                <w:color w:val="000000" w:themeColor="text1"/>
              </w:rPr>
              <w:t>без деления на этапы.</w:t>
            </w:r>
          </w:p>
        </w:tc>
      </w:tr>
      <w:tr w:rsidR="003203F8" w:rsidRPr="000B4A40" w14:paraId="05AA7F48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AD21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A667" w14:textId="49AA0DE6" w:rsidR="003203F8" w:rsidRPr="00CB7257" w:rsidRDefault="003203F8" w:rsidP="00EC12BE">
            <w:pPr>
              <w:ind w:left="70" w:right="-69" w:firstLine="376"/>
              <w:jc w:val="both"/>
            </w:pPr>
            <w:r w:rsidRPr="00CB7257">
              <w:t xml:space="preserve">Общий объем средств финансирования программы за счет средств бюджета муниципального образования – </w:t>
            </w:r>
            <w:r>
              <w:t>4</w:t>
            </w:r>
            <w:r w:rsidR="00655B8B">
              <w:t>0 119,8</w:t>
            </w:r>
            <w:r w:rsidRPr="00CB7257">
              <w:t xml:space="preserve"> тыс. руб., в том числе:</w:t>
            </w:r>
          </w:p>
          <w:p w14:paraId="22DF87F9" w14:textId="77777777" w:rsidR="003203F8" w:rsidRPr="00CB7257" w:rsidRDefault="003203F8" w:rsidP="00EC12BE">
            <w:pPr>
              <w:ind w:left="70"/>
              <w:jc w:val="both"/>
            </w:pPr>
            <w:r w:rsidRPr="00CB7257">
              <w:t xml:space="preserve">2021 год – </w:t>
            </w:r>
            <w:r>
              <w:t>1 360,0</w:t>
            </w:r>
            <w:r w:rsidRPr="00CB7257">
              <w:t xml:space="preserve"> тыс. руб. </w:t>
            </w:r>
          </w:p>
          <w:p w14:paraId="74702B07" w14:textId="7AED9786" w:rsidR="003203F8" w:rsidRPr="00CB7257" w:rsidRDefault="003203F8" w:rsidP="00EC12BE">
            <w:pPr>
              <w:ind w:left="70"/>
              <w:jc w:val="both"/>
            </w:pPr>
            <w:r w:rsidRPr="00CB7257">
              <w:t xml:space="preserve">2022 год – </w:t>
            </w:r>
            <w:r w:rsidR="00655B8B">
              <w:t>2 081,33</w:t>
            </w:r>
            <w:r w:rsidRPr="00CB7257">
              <w:t xml:space="preserve"> тыс. руб. </w:t>
            </w:r>
          </w:p>
          <w:p w14:paraId="0E2FA801" w14:textId="55856403" w:rsidR="003203F8" w:rsidRPr="00CB7257" w:rsidRDefault="003203F8" w:rsidP="00EC12BE">
            <w:pPr>
              <w:ind w:left="70" w:right="-69"/>
              <w:jc w:val="both"/>
            </w:pPr>
            <w:r w:rsidRPr="00CB7257">
              <w:t xml:space="preserve">2023 год – </w:t>
            </w:r>
            <w:r w:rsidR="00655B8B">
              <w:t>6 163,7</w:t>
            </w:r>
            <w:r w:rsidRPr="00CB7257">
              <w:t xml:space="preserve"> тыс. руб. </w:t>
            </w:r>
          </w:p>
          <w:p w14:paraId="554CD699" w14:textId="4CC5EA57" w:rsidR="003203F8" w:rsidRDefault="003203F8" w:rsidP="00EC12BE">
            <w:pPr>
              <w:ind w:left="70" w:right="-69"/>
              <w:jc w:val="both"/>
            </w:pPr>
            <w:r w:rsidRPr="00CB7257">
              <w:t xml:space="preserve">2024 год – </w:t>
            </w:r>
            <w:r>
              <w:t>7</w:t>
            </w:r>
            <w:r w:rsidR="00655B8B">
              <w:t> </w:t>
            </w:r>
            <w:r>
              <w:t>3</w:t>
            </w:r>
            <w:r w:rsidR="00655B8B">
              <w:t>35,67</w:t>
            </w:r>
            <w:r w:rsidRPr="00CB7257">
              <w:t>тыс. руб.</w:t>
            </w:r>
          </w:p>
          <w:p w14:paraId="7FD19A2C" w14:textId="21F221CA" w:rsidR="003203F8" w:rsidRDefault="003203F8" w:rsidP="00EC12BE">
            <w:pPr>
              <w:ind w:left="70" w:right="-69"/>
              <w:jc w:val="both"/>
            </w:pPr>
            <w:r>
              <w:t>2025</w:t>
            </w:r>
            <w:r w:rsidRPr="00CB7257">
              <w:t xml:space="preserve"> год – </w:t>
            </w:r>
            <w:r>
              <w:t>4</w:t>
            </w:r>
            <w:r w:rsidR="00655B8B">
              <w:t> 277,81</w:t>
            </w:r>
            <w:r w:rsidRPr="00CB7257">
              <w:t xml:space="preserve"> тыс. руб.</w:t>
            </w:r>
          </w:p>
          <w:p w14:paraId="27148E16" w14:textId="63AAE736" w:rsidR="003203F8" w:rsidRDefault="003203F8" w:rsidP="00EC12BE">
            <w:pPr>
              <w:ind w:left="70" w:right="-69"/>
              <w:jc w:val="both"/>
            </w:pPr>
            <w:r w:rsidRPr="00CB7257">
              <w:t>202</w:t>
            </w:r>
            <w:r>
              <w:t>6</w:t>
            </w:r>
            <w:r w:rsidRPr="00CB7257">
              <w:t xml:space="preserve"> год – </w:t>
            </w:r>
            <w:r w:rsidR="00655B8B">
              <w:t>4 450,89</w:t>
            </w:r>
            <w:r w:rsidRPr="00CB7257">
              <w:t xml:space="preserve"> тыс. руб.</w:t>
            </w:r>
          </w:p>
          <w:p w14:paraId="5A9B9E75" w14:textId="38018794" w:rsidR="003203F8" w:rsidRDefault="003203F8" w:rsidP="00EC12BE">
            <w:pPr>
              <w:ind w:left="70" w:right="-69"/>
              <w:jc w:val="both"/>
            </w:pPr>
            <w:r>
              <w:t>2027</w:t>
            </w:r>
            <w:r w:rsidRPr="00CB7257">
              <w:t xml:space="preserve"> год – </w:t>
            </w:r>
            <w:r>
              <w:t>4</w:t>
            </w:r>
            <w:r w:rsidR="00655B8B">
              <w:t> </w:t>
            </w:r>
            <w:r>
              <w:t>6</w:t>
            </w:r>
            <w:r w:rsidR="00655B8B">
              <w:t>29,0</w:t>
            </w:r>
            <w:r w:rsidRPr="00CB7257">
              <w:t xml:space="preserve"> тыс. руб.</w:t>
            </w:r>
          </w:p>
          <w:p w14:paraId="1F1ADEC0" w14:textId="3FA1E2FC" w:rsidR="003203F8" w:rsidRDefault="003203F8" w:rsidP="00EC12BE">
            <w:pPr>
              <w:ind w:left="70" w:right="-69"/>
              <w:jc w:val="both"/>
            </w:pPr>
            <w:r>
              <w:t>2028</w:t>
            </w:r>
            <w:r w:rsidRPr="00CB7257">
              <w:t xml:space="preserve"> год – </w:t>
            </w:r>
            <w:r>
              <w:t>4</w:t>
            </w:r>
            <w:r w:rsidR="00655B8B">
              <w:t> </w:t>
            </w:r>
            <w:r>
              <w:t>8</w:t>
            </w:r>
            <w:r w:rsidR="00655B8B">
              <w:t>14,4</w:t>
            </w:r>
            <w:r w:rsidRPr="00CB7257">
              <w:t xml:space="preserve"> тыс. руб.</w:t>
            </w:r>
          </w:p>
          <w:p w14:paraId="64E022F8" w14:textId="74982D46" w:rsidR="003203F8" w:rsidRPr="00211110" w:rsidRDefault="003203F8" w:rsidP="00655B8B">
            <w:pPr>
              <w:ind w:left="70" w:right="-69"/>
              <w:jc w:val="both"/>
              <w:rPr>
                <w:color w:val="FF0000"/>
              </w:rPr>
            </w:pPr>
            <w:r w:rsidRPr="00CB7257">
              <w:t>202</w:t>
            </w:r>
            <w:r>
              <w:t>9</w:t>
            </w:r>
            <w:r w:rsidRPr="00CB7257">
              <w:t xml:space="preserve"> год – </w:t>
            </w:r>
            <w:r>
              <w:t>5</w:t>
            </w:r>
            <w:r w:rsidR="00655B8B">
              <w:t> </w:t>
            </w:r>
            <w:r>
              <w:t>0</w:t>
            </w:r>
            <w:r w:rsidR="00655B8B">
              <w:t>07,0</w:t>
            </w:r>
            <w:r w:rsidRPr="00CB7257">
              <w:t xml:space="preserve"> тыс. руб.</w:t>
            </w:r>
          </w:p>
        </w:tc>
      </w:tr>
      <w:tr w:rsidR="003203F8" w:rsidRPr="000B4A40" w14:paraId="678833A6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8E191F1" w14:textId="77777777" w:rsidR="003203F8" w:rsidRPr="000B4A40" w:rsidRDefault="003203F8" w:rsidP="00EC12BE">
            <w:pPr>
              <w:autoSpaceDE w:val="0"/>
              <w:autoSpaceDN w:val="0"/>
              <w:adjustRightInd w:val="0"/>
            </w:pPr>
            <w:r w:rsidRPr="000B4A40">
              <w:t>Размер налоговых расходов, направленных на достижение цели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A8D1E0" w14:textId="77777777" w:rsidR="003203F8" w:rsidRPr="000B4A40" w:rsidRDefault="003203F8" w:rsidP="00EC12BE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0"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3203F8" w:rsidRPr="000B4A40" w14:paraId="57CB7477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3246C3" w14:textId="77777777" w:rsidR="003203F8" w:rsidRPr="000B4A40" w:rsidRDefault="003203F8" w:rsidP="00EC12BE">
            <w:pPr>
              <w:autoSpaceDE w:val="0"/>
              <w:autoSpaceDN w:val="0"/>
              <w:adjustRightInd w:val="0"/>
            </w:pPr>
            <w:r w:rsidRPr="000B4A40">
              <w:t xml:space="preserve">Ожидаемые результаты реализации программы </w:t>
            </w:r>
          </w:p>
          <w:p w14:paraId="76D19BE0" w14:textId="77777777" w:rsidR="003203F8" w:rsidRPr="000B4A40" w:rsidRDefault="003203F8" w:rsidP="00EC12BE">
            <w:pPr>
              <w:autoSpaceDE w:val="0"/>
              <w:autoSpaceDN w:val="0"/>
              <w:adjustRightInd w:val="0"/>
            </w:pPr>
          </w:p>
        </w:tc>
        <w:tc>
          <w:tcPr>
            <w:tcW w:w="7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55D616" w14:textId="77777777" w:rsidR="003203F8" w:rsidRPr="000B4A40" w:rsidRDefault="003203F8" w:rsidP="00EC12BE">
            <w:pPr>
              <w:autoSpaceDE w:val="0"/>
              <w:autoSpaceDN w:val="0"/>
              <w:adjustRightInd w:val="0"/>
              <w:jc w:val="both"/>
            </w:pPr>
            <w:r w:rsidRPr="000B4A40">
              <w:t xml:space="preserve">       Реализация основных меро</w:t>
            </w:r>
            <w:r>
              <w:t xml:space="preserve">приятий муниципальной программы </w:t>
            </w:r>
            <w:r w:rsidRPr="000B4A40">
              <w:t>позволит:</w:t>
            </w:r>
          </w:p>
          <w:p w14:paraId="1202F19F" w14:textId="77777777" w:rsidR="003203F8" w:rsidRPr="000B4A40" w:rsidRDefault="003203F8" w:rsidP="00EC12B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0B4A40">
              <w:t>усовершенствовать систему управления и распоряжения муниципальным имуществом путем внедрения современных форм и методов управления;</w:t>
            </w:r>
          </w:p>
          <w:p w14:paraId="229F63FC" w14:textId="1F4C7711" w:rsidR="003203F8" w:rsidRPr="00211110" w:rsidRDefault="003203F8" w:rsidP="00EC12BE">
            <w:pPr>
              <w:autoSpaceDE w:val="0"/>
              <w:autoSpaceDN w:val="0"/>
              <w:adjustRightInd w:val="0"/>
              <w:jc w:val="both"/>
            </w:pPr>
            <w:r w:rsidRPr="000B4A40">
              <w:t>- оптимизировать состав и структуру муниципального имущ</w:t>
            </w:r>
            <w:r>
              <w:t>ества.</w:t>
            </w:r>
          </w:p>
        </w:tc>
      </w:tr>
    </w:tbl>
    <w:p w14:paraId="62D235E8" w14:textId="77777777" w:rsidR="00D7001F" w:rsidRDefault="00D7001F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7D6F136E" w14:textId="7CC14504" w:rsidR="00DE7CF0" w:rsidRDefault="00DE7CF0" w:rsidP="00DE7CF0">
      <w:pPr>
        <w:jc w:val="center"/>
        <w:rPr>
          <w:b/>
        </w:rPr>
      </w:pPr>
      <w:r w:rsidRPr="003850C7">
        <w:rPr>
          <w:b/>
        </w:rPr>
        <w:t xml:space="preserve">Общая характеристика сферы реализации муниципальной </w:t>
      </w:r>
      <w:r>
        <w:rPr>
          <w:b/>
        </w:rPr>
        <w:t>под</w:t>
      </w:r>
      <w:r w:rsidRPr="003850C7">
        <w:rPr>
          <w:b/>
        </w:rPr>
        <w:t>программы,</w:t>
      </w:r>
      <w:r>
        <w:rPr>
          <w:b/>
        </w:rPr>
        <w:t xml:space="preserve"> </w:t>
      </w:r>
      <w:r w:rsidRPr="003850C7">
        <w:rPr>
          <w:b/>
        </w:rPr>
        <w:t xml:space="preserve">основные проблемы и </w:t>
      </w:r>
      <w:r>
        <w:rPr>
          <w:b/>
        </w:rPr>
        <w:t>инерционный прогноз ее развития</w:t>
      </w:r>
    </w:p>
    <w:p w14:paraId="6174CF56" w14:textId="77777777" w:rsidR="00DE7CF0" w:rsidRPr="003850C7" w:rsidRDefault="00DE7CF0" w:rsidP="00DE7CF0">
      <w:pPr>
        <w:jc w:val="center"/>
        <w:rPr>
          <w:b/>
        </w:rPr>
      </w:pPr>
    </w:p>
    <w:p w14:paraId="29496D81" w14:textId="77777777" w:rsidR="00DE7CF0" w:rsidRDefault="00DE7CF0" w:rsidP="00DE7CF0">
      <w:pPr>
        <w:jc w:val="center"/>
        <w:rPr>
          <w:b/>
        </w:rPr>
      </w:pPr>
      <w:r w:rsidRPr="00DE7CF0">
        <w:rPr>
          <w:b/>
        </w:rPr>
        <w:t>Общая характеристика сферы реализации муниципальной подпрограммы</w:t>
      </w:r>
    </w:p>
    <w:p w14:paraId="5943037D" w14:textId="77777777" w:rsidR="00DE7CF0" w:rsidRPr="00DE7CF0" w:rsidRDefault="00DE7CF0" w:rsidP="00DE7CF0">
      <w:pPr>
        <w:jc w:val="center"/>
        <w:rPr>
          <w:b/>
        </w:rPr>
      </w:pPr>
    </w:p>
    <w:p w14:paraId="00FAC229" w14:textId="77777777" w:rsidR="00DE7CF0" w:rsidRDefault="00DE7CF0" w:rsidP="00DE7CF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3850C7">
        <w:rPr>
          <w:rFonts w:ascii="Times New Roman" w:hAnsi="Times New Roman" w:cs="Times New Roman"/>
          <w:sz w:val="24"/>
          <w:szCs w:val="24"/>
        </w:rPr>
        <w:t xml:space="preserve">рограммы направлены на повышение </w:t>
      </w:r>
      <w:r w:rsidRPr="00DD1CDC">
        <w:rPr>
          <w:rFonts w:ascii="Times New Roman" w:hAnsi="Times New Roman" w:cs="Times New Roman"/>
          <w:sz w:val="24"/>
          <w:szCs w:val="24"/>
        </w:rPr>
        <w:t>эффективности управления и распоряжения имуществом, находящимся в собственности муниципального образования «Муринское городское поселение» Всеволожского муниципального района Ленинградской области. Реализация подпрограммы приведет к формированию структуры собственности и системы управления имуществом, позволит обеспечить исполнение администрацией муниципальных функций, максимизировать пополнение доходной части муниципального бюджета и снизить расходы бюджета на содержание имущества, и осуществляется пу</w:t>
      </w:r>
      <w:r>
        <w:rPr>
          <w:rFonts w:ascii="Times New Roman" w:hAnsi="Times New Roman" w:cs="Times New Roman"/>
          <w:sz w:val="24"/>
          <w:szCs w:val="24"/>
        </w:rPr>
        <w:t>тем реализации ряда мероприятий.</w:t>
      </w:r>
    </w:p>
    <w:p w14:paraId="2EF75FA2" w14:textId="77777777" w:rsidR="00DE7CF0" w:rsidRDefault="00DE7CF0" w:rsidP="00DE7CF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907888" w14:textId="77777777" w:rsidR="00DE7CF0" w:rsidRDefault="00DE7CF0" w:rsidP="00DE7CF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CA77D" w14:textId="77777777" w:rsidR="00DE7CF0" w:rsidRDefault="00DE7CF0" w:rsidP="00DE7CF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23515" w14:textId="77777777" w:rsidR="00DE7CF0" w:rsidRDefault="00DE7CF0" w:rsidP="00DE7CF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CA14B" w14:textId="7AE9A5CD" w:rsidR="00DE7CF0" w:rsidRDefault="00DE7CF0" w:rsidP="00DE7CF0">
      <w:pPr>
        <w:ind w:firstLine="709"/>
        <w:jc w:val="center"/>
        <w:rPr>
          <w:b/>
        </w:rPr>
      </w:pPr>
      <w:r w:rsidRPr="00DE7CF0">
        <w:rPr>
          <w:b/>
        </w:rPr>
        <w:t>Характеризуя подпрограмму, можно выделить следующие основания их реализации:</w:t>
      </w:r>
    </w:p>
    <w:p w14:paraId="708AB00B" w14:textId="77777777" w:rsidR="00DE7CF0" w:rsidRPr="00DE7CF0" w:rsidRDefault="00DE7CF0" w:rsidP="00DE7CF0">
      <w:pPr>
        <w:ind w:firstLine="709"/>
        <w:jc w:val="center"/>
        <w:rPr>
          <w:b/>
        </w:rPr>
      </w:pPr>
    </w:p>
    <w:p w14:paraId="5C649E9C" w14:textId="77777777" w:rsidR="00DE7CF0" w:rsidRPr="00E520D7" w:rsidRDefault="00DE7CF0" w:rsidP="00DE7CF0">
      <w:pPr>
        <w:pStyle w:val="ac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>Оценка имущества и земельных участков. Оценка стоимости недвижимости — процесс определения рыночной стоимости объекта или отдельных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>в отношении оцениваемого объекта недвижимости. Оценка проводится в целях повышения эффективности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 xml:space="preserve">и распоряжения имуществом, находящимся в собственности муниципального образования, путем формирования справедливой, инвестиционно-привлекательной стоимости имущества при его продаже, сдаче в аренду и т.д.    </w:t>
      </w:r>
    </w:p>
    <w:p w14:paraId="1B25BF75" w14:textId="77777777" w:rsidR="00DE7CF0" w:rsidRPr="00E520D7" w:rsidRDefault="00DE7CF0" w:rsidP="00DE7CF0">
      <w:pPr>
        <w:pStyle w:val="ac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>Выполнение работ по изменению (установлению) вида разрешенного использования земельных участков, разработке документации по планировке территории.</w:t>
      </w:r>
      <w:r w:rsidRPr="00E520D7">
        <w:rPr>
          <w:rFonts w:ascii="Times New Roman" w:hAnsi="Times New Roman" w:cs="Times New Roman"/>
          <w:sz w:val="24"/>
          <w:szCs w:val="24"/>
        </w:rPr>
        <w:tab/>
      </w:r>
    </w:p>
    <w:p w14:paraId="26361F93" w14:textId="77777777" w:rsidR="00DE7CF0" w:rsidRPr="00E520D7" w:rsidRDefault="00DE7CF0" w:rsidP="00DE7CF0">
      <w:pPr>
        <w:pStyle w:val="ac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 xml:space="preserve">Обеспечение оформления кадастровых, технических паспортов и государственной регистрации прав на объекты недвижимого имущества, находящиеся в собственности муниципального образования.  </w:t>
      </w:r>
    </w:p>
    <w:p w14:paraId="056619E8" w14:textId="77777777" w:rsidR="00DE7CF0" w:rsidRDefault="00DE7CF0" w:rsidP="00DE7CF0">
      <w:pPr>
        <w:pStyle w:val="ac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>Выполнение кадастровых работ на земельных участках и объектах недвижимости,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образования, работ по образованию, формированию земельных участков при разграничении собственности на землю, а также в отношении земельных </w:t>
      </w:r>
      <w:r w:rsidRPr="00E520D7">
        <w:rPr>
          <w:rFonts w:ascii="Times New Roman" w:hAnsi="Times New Roman" w:cs="Times New Roman"/>
          <w:color w:val="000000" w:themeColor="text1"/>
          <w:sz w:val="24"/>
          <w:szCs w:val="24"/>
        </w:rPr>
        <w:t>участков, право собственности муниципального образования на которые зарегистрировано.</w:t>
      </w:r>
    </w:p>
    <w:p w14:paraId="38FC820B" w14:textId="77777777" w:rsidR="00DE7CF0" w:rsidRDefault="00DE7CF0" w:rsidP="00DE7CF0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15B2A4" w14:textId="77777777" w:rsidR="00DE7CF0" w:rsidRDefault="00DE7CF0" w:rsidP="00DE7CF0">
      <w:pPr>
        <w:jc w:val="center"/>
        <w:rPr>
          <w:b/>
        </w:rPr>
      </w:pPr>
      <w:r w:rsidRPr="00DE7CF0">
        <w:rPr>
          <w:b/>
        </w:rPr>
        <w:t>Главная цель и задачи муниципальной подпрограммы</w:t>
      </w:r>
    </w:p>
    <w:p w14:paraId="51567487" w14:textId="77777777" w:rsidR="00DE7CF0" w:rsidRPr="00DE7CF0" w:rsidRDefault="00DE7CF0" w:rsidP="00DE7CF0">
      <w:pPr>
        <w:jc w:val="center"/>
        <w:rPr>
          <w:b/>
        </w:rPr>
      </w:pPr>
    </w:p>
    <w:p w14:paraId="3D7324D4" w14:textId="77777777" w:rsidR="00DE7CF0" w:rsidRPr="003850C7" w:rsidRDefault="00DE7CF0" w:rsidP="00DE7CF0">
      <w:pPr>
        <w:ind w:firstLine="709"/>
        <w:jc w:val="both"/>
        <w:rPr>
          <w:color w:val="000000" w:themeColor="text1"/>
        </w:rPr>
      </w:pPr>
      <w:r w:rsidRPr="00895F18">
        <w:rPr>
          <w:color w:val="000000" w:themeColor="text1"/>
        </w:rPr>
        <w:t>Целью подпрограммы</w:t>
      </w:r>
      <w:r w:rsidRPr="003850C7">
        <w:rPr>
          <w:color w:val="000000" w:themeColor="text1"/>
        </w:rPr>
        <w:t xml:space="preserve"> является повышение эффективности управления и распоряжения имуществом</w:t>
      </w:r>
      <w:r>
        <w:rPr>
          <w:color w:val="000000" w:themeColor="text1"/>
        </w:rPr>
        <w:t xml:space="preserve"> </w:t>
      </w:r>
      <w:r w:rsidRPr="003850C7">
        <w:rPr>
          <w:color w:val="000000" w:themeColor="text1"/>
        </w:rPr>
        <w:t xml:space="preserve">и земельными участками, находящимися в собственности муниципального образования «Муринское </w:t>
      </w:r>
      <w:r>
        <w:rPr>
          <w:color w:val="000000" w:themeColor="text1"/>
        </w:rPr>
        <w:t xml:space="preserve">городское </w:t>
      </w:r>
      <w:r w:rsidRPr="003850C7">
        <w:rPr>
          <w:color w:val="000000" w:themeColor="text1"/>
        </w:rPr>
        <w:t xml:space="preserve">поселение» Всеволожского муниципального района Ленинградской области. </w:t>
      </w:r>
    </w:p>
    <w:p w14:paraId="0558BE66" w14:textId="77777777" w:rsidR="00DE7CF0" w:rsidRPr="00895F18" w:rsidRDefault="00DE7CF0" w:rsidP="00DE7CF0">
      <w:pPr>
        <w:ind w:firstLine="709"/>
        <w:jc w:val="both"/>
        <w:rPr>
          <w:color w:val="000000" w:themeColor="text1"/>
        </w:rPr>
      </w:pPr>
      <w:r w:rsidRPr="00895F18">
        <w:rPr>
          <w:color w:val="000000" w:themeColor="text1"/>
        </w:rPr>
        <w:t>Подпрограмма имеет следующие задачи:</w:t>
      </w:r>
    </w:p>
    <w:p w14:paraId="388CF951" w14:textId="77777777" w:rsidR="00DE7CF0" w:rsidRPr="003D6470" w:rsidRDefault="00DE7CF0" w:rsidP="00DE7CF0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эффективного управления, надлежащего содержания и распоряжения муниципальным имуществом.    </w:t>
      </w:r>
    </w:p>
    <w:p w14:paraId="13455CFD" w14:textId="77777777" w:rsidR="00DE7CF0" w:rsidRPr="003D6470" w:rsidRDefault="00DE7CF0" w:rsidP="00DE7CF0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имущества и земельных участков, находящихся в собственности муниципального образования «Муринское городское поселение» Всеволожского муниципального района Ленинградской области в хозяйственный оборот.</w:t>
      </w:r>
    </w:p>
    <w:p w14:paraId="670D111A" w14:textId="77777777" w:rsidR="00DE7CF0" w:rsidRPr="003D6470" w:rsidRDefault="00DE7CF0" w:rsidP="00DE7CF0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имущества и земельных участков, находящихся в муниципальной казне муниципального образования «Муринское городское поселение» Всеволожского муниципального района Ленинградской области. </w:t>
      </w:r>
    </w:p>
    <w:p w14:paraId="7B55FF50" w14:textId="77777777" w:rsidR="00DE7CF0" w:rsidRPr="003D6470" w:rsidRDefault="00DE7CF0" w:rsidP="00DE7CF0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регистрация права собственности муниципального образования «Муринское городское поселение» Всеволожского муниципального района Ленинградской области на объекты недвижимого имущества и земельные участки, находящиеся в собственности муниципального образования «Муринское городское поселение» Всеволожского муниципального района Ленинградской области.</w:t>
      </w:r>
    </w:p>
    <w:p w14:paraId="55D01BA9" w14:textId="3D11076B" w:rsidR="00FC21C0" w:rsidRDefault="00FC21C0" w:rsidP="00DE7CF0">
      <w:pPr>
        <w:pStyle w:val="af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8427B">
        <w:rPr>
          <w:rFonts w:ascii="Times New Roman" w:hAnsi="Times New Roman" w:cs="Times New Roman"/>
          <w:b/>
          <w:sz w:val="24"/>
          <w:szCs w:val="24"/>
        </w:rPr>
        <w:t>ведения о фактических расходах 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BC1FC89" w14:textId="77777777" w:rsidR="00FC21C0" w:rsidRDefault="00FC21C0" w:rsidP="00FC21C0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C652" w14:textId="7A61A11A" w:rsidR="00CB7257" w:rsidRPr="00CB7257" w:rsidRDefault="00CB7257" w:rsidP="00CB7257">
      <w:pPr>
        <w:ind w:left="70" w:right="-69" w:firstLine="376"/>
        <w:jc w:val="both"/>
      </w:pPr>
      <w:r w:rsidRPr="00CB7257">
        <w:t>Общий объем средств финансирования программы за счет средств бюджета муниц</w:t>
      </w:r>
      <w:r w:rsidR="008A0725">
        <w:t xml:space="preserve">ипального образования – </w:t>
      </w:r>
      <w:r w:rsidR="00DE7CF0">
        <w:t>40 119,8</w:t>
      </w:r>
      <w:r w:rsidRPr="00CB7257">
        <w:t xml:space="preserve"> тыс. руб., в том числе:</w:t>
      </w:r>
    </w:p>
    <w:p w14:paraId="02D83D4C" w14:textId="77777777" w:rsidR="00DE7CF0" w:rsidRPr="00CB7257" w:rsidRDefault="00DE7CF0" w:rsidP="00DE7CF0">
      <w:pPr>
        <w:ind w:left="70"/>
        <w:jc w:val="both"/>
      </w:pPr>
      <w:r w:rsidRPr="00CB7257">
        <w:t xml:space="preserve">2021 год – </w:t>
      </w:r>
      <w:r>
        <w:t>1 360,0</w:t>
      </w:r>
      <w:r w:rsidRPr="00CB7257">
        <w:t xml:space="preserve"> тыс. руб. </w:t>
      </w:r>
    </w:p>
    <w:p w14:paraId="3CB43CCA" w14:textId="77777777" w:rsidR="00DE7CF0" w:rsidRPr="00CB7257" w:rsidRDefault="00DE7CF0" w:rsidP="00DE7CF0">
      <w:pPr>
        <w:ind w:left="70"/>
        <w:jc w:val="both"/>
      </w:pPr>
      <w:r w:rsidRPr="00CB7257">
        <w:t xml:space="preserve">2022 год – </w:t>
      </w:r>
      <w:r>
        <w:t>2 081,33</w:t>
      </w:r>
      <w:r w:rsidRPr="00CB7257">
        <w:t xml:space="preserve"> тыс. руб. </w:t>
      </w:r>
    </w:p>
    <w:p w14:paraId="698CE35B" w14:textId="77777777" w:rsidR="00DE7CF0" w:rsidRPr="00CB7257" w:rsidRDefault="00DE7CF0" w:rsidP="00DE7CF0">
      <w:pPr>
        <w:ind w:left="70" w:right="-69"/>
        <w:jc w:val="both"/>
      </w:pPr>
      <w:r w:rsidRPr="00CB7257">
        <w:t xml:space="preserve">2023 год – </w:t>
      </w:r>
      <w:r>
        <w:t>6 163,7</w:t>
      </w:r>
      <w:r w:rsidRPr="00CB7257">
        <w:t xml:space="preserve"> тыс. руб. </w:t>
      </w:r>
    </w:p>
    <w:p w14:paraId="5CFAFFF6" w14:textId="77777777" w:rsidR="00DE7CF0" w:rsidRDefault="00DE7CF0" w:rsidP="00DE7CF0">
      <w:pPr>
        <w:ind w:left="70" w:right="-69"/>
        <w:jc w:val="both"/>
      </w:pPr>
      <w:r w:rsidRPr="00CB7257">
        <w:t xml:space="preserve">2024 год – </w:t>
      </w:r>
      <w:r>
        <w:t>7 335,67</w:t>
      </w:r>
      <w:r w:rsidRPr="00CB7257">
        <w:t>тыс. руб.</w:t>
      </w:r>
    </w:p>
    <w:p w14:paraId="243A5B68" w14:textId="77777777" w:rsidR="00DE7CF0" w:rsidRDefault="00DE7CF0" w:rsidP="00DE7CF0">
      <w:pPr>
        <w:ind w:left="70" w:right="-69"/>
        <w:jc w:val="both"/>
      </w:pPr>
      <w:r>
        <w:t>2025</w:t>
      </w:r>
      <w:r w:rsidRPr="00CB7257">
        <w:t xml:space="preserve"> год – </w:t>
      </w:r>
      <w:r>
        <w:t>4 277,81</w:t>
      </w:r>
      <w:r w:rsidRPr="00CB7257">
        <w:t xml:space="preserve"> тыс. руб.</w:t>
      </w:r>
    </w:p>
    <w:p w14:paraId="6DD172DB" w14:textId="77777777" w:rsidR="00DE7CF0" w:rsidRDefault="00DE7CF0" w:rsidP="00DE7CF0">
      <w:pPr>
        <w:ind w:left="70" w:right="-69"/>
        <w:jc w:val="both"/>
      </w:pPr>
      <w:r w:rsidRPr="00CB7257">
        <w:t>202</w:t>
      </w:r>
      <w:r>
        <w:t>6</w:t>
      </w:r>
      <w:r w:rsidRPr="00CB7257">
        <w:t xml:space="preserve"> год – </w:t>
      </w:r>
      <w:r>
        <w:t>4 450,89</w:t>
      </w:r>
      <w:r w:rsidRPr="00CB7257">
        <w:t xml:space="preserve"> тыс. руб.</w:t>
      </w:r>
    </w:p>
    <w:p w14:paraId="17301FBE" w14:textId="77777777" w:rsidR="00DE7CF0" w:rsidRDefault="00DE7CF0" w:rsidP="00DE7CF0">
      <w:pPr>
        <w:ind w:left="70" w:right="-69"/>
        <w:jc w:val="both"/>
      </w:pPr>
      <w:r>
        <w:t>2027</w:t>
      </w:r>
      <w:r w:rsidRPr="00CB7257">
        <w:t xml:space="preserve"> год – </w:t>
      </w:r>
      <w:r>
        <w:t>4 629,0</w:t>
      </w:r>
      <w:r w:rsidRPr="00CB7257">
        <w:t xml:space="preserve"> тыс. руб.</w:t>
      </w:r>
    </w:p>
    <w:p w14:paraId="2C3E69F5" w14:textId="77777777" w:rsidR="00DE7CF0" w:rsidRDefault="00DE7CF0" w:rsidP="00DE7CF0">
      <w:pPr>
        <w:ind w:left="70" w:right="-69"/>
        <w:jc w:val="both"/>
      </w:pPr>
      <w:r>
        <w:t>2028</w:t>
      </w:r>
      <w:r w:rsidRPr="00CB7257">
        <w:t xml:space="preserve"> год – </w:t>
      </w:r>
      <w:r>
        <w:t>4 814,4</w:t>
      </w:r>
      <w:r w:rsidRPr="00CB7257">
        <w:t xml:space="preserve"> тыс. руб.</w:t>
      </w:r>
    </w:p>
    <w:p w14:paraId="488186D9" w14:textId="71739CBD" w:rsidR="00CB7257" w:rsidRDefault="00DE7CF0" w:rsidP="00DE7CF0">
      <w:pPr>
        <w:ind w:left="70" w:right="-69"/>
      </w:pPr>
      <w:r w:rsidRPr="00CB7257">
        <w:t>202</w:t>
      </w:r>
      <w:r>
        <w:t>9</w:t>
      </w:r>
      <w:r w:rsidRPr="00CB7257">
        <w:t xml:space="preserve"> год – </w:t>
      </w:r>
      <w:r>
        <w:t>5 007,0</w:t>
      </w:r>
      <w:r w:rsidRPr="00CB7257">
        <w:t xml:space="preserve"> тыс. руб.</w:t>
      </w:r>
    </w:p>
    <w:p w14:paraId="7B50FC76" w14:textId="77777777" w:rsidR="00DE7CF0" w:rsidRDefault="00DE7CF0" w:rsidP="00DE7CF0">
      <w:pPr>
        <w:ind w:left="70" w:right="-69"/>
      </w:pPr>
    </w:p>
    <w:p w14:paraId="6CF23A2B" w14:textId="77777777" w:rsidR="00DE7CF0" w:rsidRPr="000409D7" w:rsidRDefault="00DE7CF0" w:rsidP="00DE7CF0">
      <w:pPr>
        <w:ind w:left="70" w:right="-69"/>
      </w:pPr>
    </w:p>
    <w:p w14:paraId="238F942E" w14:textId="302C9D7E" w:rsidR="00FC21C0" w:rsidRDefault="00FC21C0" w:rsidP="00DE7CF0">
      <w:pPr>
        <w:pStyle w:val="af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84D74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84D74">
        <w:rPr>
          <w:rFonts w:ascii="Times New Roman" w:hAnsi="Times New Roman" w:cs="Times New Roman"/>
          <w:b/>
          <w:sz w:val="24"/>
          <w:szCs w:val="24"/>
        </w:rPr>
        <w:t xml:space="preserve"> о налоговых расходах, направленных на достижение цели муниципальной программы</w:t>
      </w:r>
    </w:p>
    <w:p w14:paraId="56347630" w14:textId="77777777" w:rsidR="00FC21C0" w:rsidRDefault="00FC21C0" w:rsidP="00FC21C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A85D2D" w14:textId="77777777" w:rsidR="00A16919" w:rsidRDefault="00FC21C0" w:rsidP="00E132B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16919" w:rsidSect="00A16919">
          <w:pgSz w:w="11906" w:h="16838"/>
          <w:pgMar w:top="1134" w:right="851" w:bottom="992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D74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7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на достижение цели муниципальной программы</w:t>
      </w:r>
      <w:r w:rsidR="001C05C6">
        <w:rPr>
          <w:rFonts w:ascii="Times New Roman" w:hAnsi="Times New Roman" w:cs="Times New Roman"/>
          <w:sz w:val="24"/>
          <w:szCs w:val="24"/>
        </w:rPr>
        <w:t xml:space="preserve"> не предусмо</w:t>
      </w:r>
      <w:r w:rsidR="002F34B9">
        <w:rPr>
          <w:rFonts w:ascii="Times New Roman" w:hAnsi="Times New Roman" w:cs="Times New Roman"/>
          <w:sz w:val="24"/>
          <w:szCs w:val="24"/>
        </w:rPr>
        <w:t>трены</w:t>
      </w:r>
    </w:p>
    <w:p w14:paraId="39246BA0" w14:textId="47604F2F" w:rsidR="001B7013" w:rsidRPr="00EC7D59" w:rsidRDefault="00A16919" w:rsidP="00A16919">
      <w:pPr>
        <w:pStyle w:val="af2"/>
        <w:ind w:firstLine="70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hyperlink r:id="rId16" w:history="1">
        <w:r w:rsidR="001B7013" w:rsidRPr="00EC7D59">
          <w:rPr>
            <w:rFonts w:ascii="Times New Roman" w:hAnsi="Times New Roman" w:cs="Times New Roman"/>
            <w:sz w:val="20"/>
          </w:rPr>
          <w:t>ПРИЛОЖЕНИЕ 1</w:t>
        </w:r>
      </w:hyperlink>
    </w:p>
    <w:p w14:paraId="4B8DBBF3" w14:textId="142F0921" w:rsidR="001B7013" w:rsidRPr="005A4642" w:rsidRDefault="0083543C" w:rsidP="00A16919">
      <w:pPr>
        <w:pStyle w:val="af2"/>
        <w:ind w:left="978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 </w:t>
      </w:r>
      <w:r w:rsidRPr="005A4642">
        <w:rPr>
          <w:rFonts w:ascii="Times New Roman" w:hAnsi="Times New Roman" w:cs="Times New Roman"/>
          <w:sz w:val="20"/>
        </w:rPr>
        <w:t>«</w:t>
      </w:r>
      <w:r w:rsidRPr="0083543C">
        <w:rPr>
          <w:rFonts w:ascii="Times New Roman" w:hAnsi="Times New Roman" w:cs="Times New Roman"/>
          <w:sz w:val="20"/>
        </w:rPr>
        <w:t>Развитие имущественного комплекса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sz w:val="20"/>
        </w:rPr>
        <w:t>»</w:t>
      </w:r>
    </w:p>
    <w:p w14:paraId="177044F4" w14:textId="77777777" w:rsidR="001B7013" w:rsidRPr="00EC7D59" w:rsidRDefault="001B7013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EC7D59">
        <w:rPr>
          <w:rFonts w:ascii="Times New Roman" w:eastAsiaTheme="minorHAnsi" w:hAnsi="Times New Roman" w:cs="Times New Roman"/>
          <w:sz w:val="20"/>
          <w:lang w:eastAsia="en-US"/>
        </w:rPr>
        <w:t>.</w:t>
      </w:r>
    </w:p>
    <w:p w14:paraId="647D1447" w14:textId="1984B1E8" w:rsidR="0083543C" w:rsidRDefault="001B7013" w:rsidP="0083543C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подпрограммы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3543C" w:rsidRPr="00487D43">
        <w:rPr>
          <w:rFonts w:ascii="Times New Roman" w:hAnsi="Times New Roman" w:cs="Times New Roman"/>
          <w:b/>
        </w:rPr>
        <w:t>а</w:t>
      </w:r>
      <w:r w:rsidR="0083543C">
        <w:rPr>
          <w:rFonts w:ascii="Times New Roman" w:hAnsi="Times New Roman" w:cs="Times New Roman"/>
          <w:b/>
        </w:rPr>
        <w:t>звитие имущественного комплекса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83543C"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</w:p>
    <w:p w14:paraId="51824768" w14:textId="2D7FC3BB" w:rsidR="001B7013" w:rsidRPr="0001791C" w:rsidRDefault="0083543C" w:rsidP="0083543C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4F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Всеволожского района Ленинградской области</w:t>
      </w:r>
      <w:r w:rsidR="001B70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DFA3B73" w14:textId="77777777" w:rsidR="001B7013" w:rsidRPr="00C275AC" w:rsidRDefault="001B7013" w:rsidP="001B7013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956"/>
        <w:gridCol w:w="4387"/>
        <w:gridCol w:w="5683"/>
      </w:tblGrid>
      <w:tr w:rsidR="001B7013" w:rsidRPr="00C275AC" w14:paraId="6487DE2D" w14:textId="77777777" w:rsidTr="001B7013">
        <w:tc>
          <w:tcPr>
            <w:tcW w:w="225" w:type="pct"/>
            <w:tcMar>
              <w:top w:w="68" w:type="dxa"/>
              <w:bottom w:w="68" w:type="dxa"/>
            </w:tcMar>
          </w:tcPr>
          <w:p w14:paraId="53C75603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75" w:type="pct"/>
            <w:tcMar>
              <w:top w:w="68" w:type="dxa"/>
              <w:bottom w:w="68" w:type="dxa"/>
            </w:tcMar>
          </w:tcPr>
          <w:p w14:paraId="213B8383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94" w:type="pct"/>
            <w:tcMar>
              <w:top w:w="68" w:type="dxa"/>
              <w:bottom w:w="68" w:type="dxa"/>
            </w:tcMar>
          </w:tcPr>
          <w:p w14:paraId="03310AF1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1806" w:type="pct"/>
            <w:tcMar>
              <w:top w:w="68" w:type="dxa"/>
              <w:bottom w:w="68" w:type="dxa"/>
            </w:tcMar>
          </w:tcPr>
          <w:p w14:paraId="0B7D6492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1B7013" w:rsidRPr="00C275AC" w14:paraId="6558A367" w14:textId="77777777" w:rsidTr="001B7013">
        <w:tc>
          <w:tcPr>
            <w:tcW w:w="225" w:type="pct"/>
            <w:tcMar>
              <w:top w:w="68" w:type="dxa"/>
              <w:bottom w:w="68" w:type="dxa"/>
            </w:tcMar>
            <w:vAlign w:val="center"/>
          </w:tcPr>
          <w:p w14:paraId="4B634A77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5" w:type="pct"/>
            <w:vAlign w:val="center"/>
          </w:tcPr>
          <w:p w14:paraId="3B2C97E3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4" w:type="pct"/>
            <w:vAlign w:val="center"/>
          </w:tcPr>
          <w:p w14:paraId="38CBC571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6" w:type="pct"/>
            <w:vAlign w:val="center"/>
          </w:tcPr>
          <w:p w14:paraId="7C62620E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B7013" w:rsidRPr="00C275AC" w14:paraId="1BD1CCA3" w14:textId="77777777" w:rsidTr="001B7013">
        <w:tc>
          <w:tcPr>
            <w:tcW w:w="225" w:type="pct"/>
            <w:tcMar>
              <w:top w:w="68" w:type="dxa"/>
              <w:bottom w:w="68" w:type="dxa"/>
            </w:tcMar>
          </w:tcPr>
          <w:p w14:paraId="14818B0D" w14:textId="77777777" w:rsidR="001B7013" w:rsidRPr="00B84837" w:rsidRDefault="001B7013" w:rsidP="001B70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75" w:type="pct"/>
            <w:tcMar>
              <w:top w:w="68" w:type="dxa"/>
              <w:bottom w:w="68" w:type="dxa"/>
            </w:tcMar>
          </w:tcPr>
          <w:p w14:paraId="48C02306" w14:textId="77777777" w:rsidR="001B7013" w:rsidRPr="00B84837" w:rsidRDefault="001B7013" w:rsidP="001B7013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394" w:type="pct"/>
            <w:tcMar>
              <w:top w:w="68" w:type="dxa"/>
              <w:bottom w:w="68" w:type="dxa"/>
            </w:tcMar>
          </w:tcPr>
          <w:p w14:paraId="0E0C8AF4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недвижимости, в том числе бесхозяйных, на которые осуществлена государственная регистрация права собственности муниципального образования</w:t>
            </w:r>
          </w:p>
        </w:tc>
        <w:tc>
          <w:tcPr>
            <w:tcW w:w="1806" w:type="pct"/>
            <w:tcMar>
              <w:top w:w="68" w:type="dxa"/>
              <w:bottom w:w="68" w:type="dxa"/>
            </w:tcMar>
          </w:tcPr>
          <w:p w14:paraId="123B6A17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Повышение эффективности управления и распоряжения имуществом, находящимся в муниципальной собственности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C61B7B8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Обеспечение учета имущества и формирования сведений по объектам имущества в целях налогообложения в пределах своей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7013" w:rsidRPr="00C275AC" w14:paraId="7158A6B9" w14:textId="77777777" w:rsidTr="001B7013">
        <w:tc>
          <w:tcPr>
            <w:tcW w:w="225" w:type="pct"/>
            <w:tcMar>
              <w:top w:w="68" w:type="dxa"/>
              <w:bottom w:w="68" w:type="dxa"/>
            </w:tcMar>
          </w:tcPr>
          <w:p w14:paraId="5AA444EE" w14:textId="77777777" w:rsidR="001B7013" w:rsidRPr="00B84837" w:rsidRDefault="001B7013" w:rsidP="001B70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75" w:type="pct"/>
            <w:tcMar>
              <w:top w:w="68" w:type="dxa"/>
              <w:bottom w:w="68" w:type="dxa"/>
            </w:tcMar>
          </w:tcPr>
          <w:p w14:paraId="6AF555BF" w14:textId="49876132" w:rsidR="001B7013" w:rsidRPr="00B84837" w:rsidRDefault="00A66206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владением и распоряжением имуществом, находящимся в муниципальной собственности</w:t>
            </w:r>
          </w:p>
        </w:tc>
        <w:tc>
          <w:tcPr>
            <w:tcW w:w="1394" w:type="pct"/>
            <w:tcMar>
              <w:top w:w="68" w:type="dxa"/>
              <w:bottom w:w="68" w:type="dxa"/>
            </w:tcMar>
          </w:tcPr>
          <w:p w14:paraId="60E760D1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 взносы за капитальный ремонт и коммунальные услуги;</w:t>
            </w:r>
          </w:p>
          <w:p w14:paraId="277A2970" w14:textId="69A88890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pct"/>
            <w:tcMar>
              <w:top w:w="68" w:type="dxa"/>
              <w:bottom w:w="68" w:type="dxa"/>
            </w:tcMar>
          </w:tcPr>
          <w:p w14:paraId="14947CAA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находящимся в муниципальной собственности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1F7F4A78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D5" w:rsidRPr="00C275AC" w14:paraId="03F4EF58" w14:textId="77777777" w:rsidTr="001B7013">
        <w:tc>
          <w:tcPr>
            <w:tcW w:w="225" w:type="pct"/>
            <w:tcMar>
              <w:top w:w="68" w:type="dxa"/>
              <w:bottom w:w="68" w:type="dxa"/>
            </w:tcMar>
          </w:tcPr>
          <w:p w14:paraId="5156B013" w14:textId="77777777" w:rsidR="004611D5" w:rsidRPr="00B84837" w:rsidRDefault="004611D5" w:rsidP="001B70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tcMar>
              <w:top w:w="68" w:type="dxa"/>
              <w:bottom w:w="68" w:type="dxa"/>
            </w:tcMar>
          </w:tcPr>
          <w:p w14:paraId="05ADA4EB" w14:textId="77777777" w:rsidR="004611D5" w:rsidRPr="00B84837" w:rsidRDefault="004611D5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Mar>
              <w:top w:w="68" w:type="dxa"/>
              <w:bottom w:w="68" w:type="dxa"/>
            </w:tcMar>
          </w:tcPr>
          <w:p w14:paraId="719C80F1" w14:textId="77777777" w:rsidR="004611D5" w:rsidRPr="00B84837" w:rsidRDefault="004611D5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pct"/>
            <w:tcMar>
              <w:top w:w="68" w:type="dxa"/>
              <w:bottom w:w="68" w:type="dxa"/>
            </w:tcMar>
          </w:tcPr>
          <w:p w14:paraId="1C0B98E3" w14:textId="77777777" w:rsidR="004611D5" w:rsidRPr="00B84837" w:rsidRDefault="004611D5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05A981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A447E59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0AFF6EC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9A0865E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E4F7454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92E8C7E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100EBD5" w14:textId="77777777" w:rsidR="001B7013" w:rsidRPr="00EC7D59" w:rsidRDefault="002A54F0" w:rsidP="00A1691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7" w:history="1">
        <w:r w:rsidR="001B7013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1B7013">
          <w:rPr>
            <w:rFonts w:ascii="Times New Roman" w:eastAsiaTheme="minorHAnsi" w:hAnsi="Times New Roman" w:cs="Times New Roman"/>
            <w:sz w:val="20"/>
            <w:lang w:eastAsia="en-US"/>
          </w:rPr>
          <w:t>2</w:t>
        </w:r>
      </w:hyperlink>
    </w:p>
    <w:p w14:paraId="5337EAF6" w14:textId="2A59D702" w:rsidR="00A66206" w:rsidRPr="005A4642" w:rsidRDefault="00A66206" w:rsidP="00A16919">
      <w:pPr>
        <w:pStyle w:val="af2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83543C">
        <w:rPr>
          <w:rFonts w:ascii="Times New Roman" w:hAnsi="Times New Roman" w:cs="Times New Roman"/>
          <w:sz w:val="20"/>
        </w:rPr>
        <w:t>под</w:t>
      </w:r>
      <w:r>
        <w:rPr>
          <w:rFonts w:ascii="Times New Roman" w:hAnsi="Times New Roman" w:cs="Times New Roman"/>
          <w:sz w:val="20"/>
        </w:rPr>
        <w:t>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 w:rsidR="0083543C">
        <w:rPr>
          <w:rFonts w:ascii="Times New Roman" w:hAnsi="Times New Roman" w:cs="Times New Roman"/>
          <w:sz w:val="20"/>
        </w:rPr>
        <w:t xml:space="preserve">1 </w:t>
      </w:r>
      <w:r w:rsidRPr="005A4642">
        <w:rPr>
          <w:rFonts w:ascii="Times New Roman" w:hAnsi="Times New Roman" w:cs="Times New Roman"/>
          <w:sz w:val="20"/>
        </w:rPr>
        <w:t>«</w:t>
      </w:r>
      <w:r w:rsidR="0083543C" w:rsidRPr="0083543C">
        <w:rPr>
          <w:rFonts w:ascii="Times New Roman" w:hAnsi="Times New Roman" w:cs="Times New Roman"/>
          <w:sz w:val="20"/>
        </w:rPr>
        <w:t>Развитие имущественного комплекса муниципального образования «Муринское городское поселение» Всеволожского района Ленинградской области</w:t>
      </w:r>
      <w:r w:rsidRPr="005A4642">
        <w:rPr>
          <w:rFonts w:ascii="Times New Roman" w:hAnsi="Times New Roman" w:cs="Times New Roman"/>
          <w:sz w:val="20"/>
        </w:rPr>
        <w:t>».</w:t>
      </w:r>
    </w:p>
    <w:p w14:paraId="690C1D15" w14:textId="77777777" w:rsidR="001B7013" w:rsidRPr="0083543C" w:rsidRDefault="001B7013" w:rsidP="0083543C">
      <w:pPr>
        <w:pStyle w:val="ConsPlusNormal"/>
        <w:ind w:left="8789" w:firstLine="283"/>
        <w:jc w:val="center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</w:p>
    <w:p w14:paraId="120F9565" w14:textId="24E94930" w:rsidR="0083543C" w:rsidRDefault="001B7013" w:rsidP="0083543C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A66206" w:rsidRPr="008853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A6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A6620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3543C" w:rsidRPr="00487D43">
        <w:rPr>
          <w:rFonts w:ascii="Times New Roman" w:hAnsi="Times New Roman" w:cs="Times New Roman"/>
          <w:b/>
        </w:rPr>
        <w:t>а</w:t>
      </w:r>
      <w:r w:rsidR="0083543C">
        <w:rPr>
          <w:rFonts w:ascii="Times New Roman" w:hAnsi="Times New Roman" w:cs="Times New Roman"/>
          <w:b/>
        </w:rPr>
        <w:t>звитие имущественного комплекса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83543C"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</w:p>
    <w:p w14:paraId="10C4AE76" w14:textId="7AE2F79D" w:rsidR="001B7013" w:rsidRPr="0001791C" w:rsidRDefault="0083543C" w:rsidP="0083543C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4F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Всеволожского района Ленинградской области</w:t>
      </w:r>
      <w:r w:rsidR="00A6620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46593B2" w14:textId="77777777" w:rsidR="001B7013" w:rsidRPr="007D5221" w:rsidRDefault="001B7013" w:rsidP="001B701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001A9" w14:textId="77777777" w:rsidR="001B7013" w:rsidRPr="00F73ABC" w:rsidRDefault="001B7013" w:rsidP="001B70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887"/>
        <w:gridCol w:w="1196"/>
        <w:gridCol w:w="673"/>
        <w:gridCol w:w="946"/>
        <w:gridCol w:w="946"/>
        <w:gridCol w:w="1078"/>
        <w:gridCol w:w="946"/>
        <w:gridCol w:w="961"/>
        <w:gridCol w:w="946"/>
        <w:gridCol w:w="946"/>
        <w:gridCol w:w="943"/>
        <w:gridCol w:w="937"/>
        <w:gridCol w:w="934"/>
        <w:gridCol w:w="1253"/>
      </w:tblGrid>
      <w:tr w:rsidR="0056416E" w:rsidRPr="00F73ABC" w14:paraId="067CF365" w14:textId="77777777" w:rsidTr="0056416E">
        <w:tc>
          <w:tcPr>
            <w:tcW w:w="142" w:type="pct"/>
            <w:vMerge w:val="restart"/>
          </w:tcPr>
          <w:p w14:paraId="57AC7CBF" w14:textId="77777777" w:rsidR="0056416E" w:rsidRPr="00F95AB4" w:rsidRDefault="0056416E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п/п</w:t>
            </w:r>
          </w:p>
        </w:tc>
        <w:tc>
          <w:tcPr>
            <w:tcW w:w="1026" w:type="pct"/>
            <w:gridSpan w:val="2"/>
            <w:vMerge w:val="restart"/>
          </w:tcPr>
          <w:p w14:paraId="0F3A88C0" w14:textId="77777777" w:rsidR="0056416E" w:rsidRPr="00F95AB4" w:rsidRDefault="0056416E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224" w:type="pct"/>
            <w:vMerge w:val="restart"/>
          </w:tcPr>
          <w:p w14:paraId="539CEDAA" w14:textId="77777777" w:rsidR="0056416E" w:rsidRPr="00F95AB4" w:rsidRDefault="0056416E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3190" w:type="pct"/>
            <w:gridSpan w:val="10"/>
          </w:tcPr>
          <w:p w14:paraId="50B6ADE3" w14:textId="5DC8190F" w:rsidR="0056416E" w:rsidRPr="00F95AB4" w:rsidRDefault="0056416E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Знач</w:t>
            </w:r>
            <w:r>
              <w:rPr>
                <w:rFonts w:ascii="Times New Roman" w:hAnsi="Times New Roman" w:cs="Times New Roman"/>
                <w:bCs/>
                <w:sz w:val="20"/>
              </w:rPr>
              <w:t>ения показателей (индикаторов)</w:t>
            </w:r>
          </w:p>
        </w:tc>
        <w:tc>
          <w:tcPr>
            <w:tcW w:w="417" w:type="pct"/>
            <w:vMerge w:val="restart"/>
          </w:tcPr>
          <w:p w14:paraId="7C37DF42" w14:textId="4117FFA2" w:rsidR="0056416E" w:rsidRPr="00F95AB4" w:rsidRDefault="0056416E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A66206" w:rsidRPr="00F73ABC" w14:paraId="11EA7B14" w14:textId="77777777" w:rsidTr="00A66206">
        <w:tc>
          <w:tcPr>
            <w:tcW w:w="142" w:type="pct"/>
            <w:vMerge/>
          </w:tcPr>
          <w:p w14:paraId="02922C75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26" w:type="pct"/>
            <w:gridSpan w:val="2"/>
            <w:vMerge/>
          </w:tcPr>
          <w:p w14:paraId="3CC031E9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4" w:type="pct"/>
            <w:vMerge/>
          </w:tcPr>
          <w:p w14:paraId="34479456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15" w:type="pct"/>
          </w:tcPr>
          <w:p w14:paraId="391265CF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Базовый период (20</w:t>
            </w:r>
            <w:r>
              <w:rPr>
                <w:rFonts w:ascii="Times New Roman" w:hAnsi="Times New Roman" w:cs="Times New Roman"/>
                <w:bCs/>
                <w:sz w:val="20"/>
              </w:rPr>
              <w:t>20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год)</w:t>
            </w:r>
          </w:p>
        </w:tc>
        <w:tc>
          <w:tcPr>
            <w:tcW w:w="315" w:type="pct"/>
          </w:tcPr>
          <w:p w14:paraId="11D88361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359" w:type="pct"/>
          </w:tcPr>
          <w:p w14:paraId="3A34D729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315" w:type="pct"/>
          </w:tcPr>
          <w:p w14:paraId="182F1F35" w14:textId="77777777" w:rsidR="00A66206" w:rsidRPr="007B11B5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320" w:type="pct"/>
          </w:tcPr>
          <w:p w14:paraId="62CCE987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2024 год</w:t>
            </w:r>
          </w:p>
        </w:tc>
        <w:tc>
          <w:tcPr>
            <w:tcW w:w="315" w:type="pct"/>
          </w:tcPr>
          <w:p w14:paraId="29B71EBB" w14:textId="01D8C65F" w:rsidR="00A66206" w:rsidRPr="00A66206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315" w:type="pct"/>
          </w:tcPr>
          <w:p w14:paraId="603ECF52" w14:textId="2B302094" w:rsidR="00A66206" w:rsidRPr="00A66206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2026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314" w:type="pct"/>
          </w:tcPr>
          <w:p w14:paraId="23A8FD00" w14:textId="760C681F" w:rsidR="00A66206" w:rsidRPr="00A66206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2027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312" w:type="pct"/>
          </w:tcPr>
          <w:p w14:paraId="315209C6" w14:textId="7E774C64" w:rsidR="00A66206" w:rsidRPr="00A66206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2028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311" w:type="pct"/>
          </w:tcPr>
          <w:p w14:paraId="3FD281AA" w14:textId="6DCC3A9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2029 год</w:t>
            </w:r>
          </w:p>
        </w:tc>
        <w:tc>
          <w:tcPr>
            <w:tcW w:w="417" w:type="pct"/>
            <w:vMerge/>
          </w:tcPr>
          <w:p w14:paraId="6A27BF80" w14:textId="0B39B49C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6206" w:rsidRPr="00F73ABC" w14:paraId="6B86C6A0" w14:textId="77777777" w:rsidTr="00A66206">
        <w:trPr>
          <w:trHeight w:val="1038"/>
        </w:trPr>
        <w:tc>
          <w:tcPr>
            <w:tcW w:w="142" w:type="pct"/>
            <w:vMerge w:val="restart"/>
          </w:tcPr>
          <w:p w14:paraId="6B805F1E" w14:textId="77777777" w:rsidR="00A66206" w:rsidRPr="00F95AB4" w:rsidRDefault="00A66206" w:rsidP="00A662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628" w:type="pct"/>
            <w:vMerge w:val="restart"/>
          </w:tcPr>
          <w:p w14:paraId="36CDEC39" w14:textId="77777777" w:rsidR="00A66206" w:rsidRPr="007B11B5" w:rsidRDefault="00A66206" w:rsidP="00A662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объектов недвижимости, в том числе бесхозяйных, на которые осуществлена регистрация прав собственности муниципального образования </w:t>
            </w:r>
          </w:p>
        </w:tc>
        <w:tc>
          <w:tcPr>
            <w:tcW w:w="398" w:type="pct"/>
          </w:tcPr>
          <w:p w14:paraId="14EC16F5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24" w:type="pct"/>
          </w:tcPr>
          <w:p w14:paraId="40397D16" w14:textId="77777777" w:rsidR="00A66206" w:rsidRPr="00F95AB4" w:rsidRDefault="00A66206" w:rsidP="00A662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15" w:type="pct"/>
          </w:tcPr>
          <w:p w14:paraId="788084CA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75732461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359" w:type="pct"/>
          </w:tcPr>
          <w:p w14:paraId="5D4785C3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315" w:type="pct"/>
          </w:tcPr>
          <w:p w14:paraId="1BE372AB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</w:tcPr>
          <w:p w14:paraId="7FB2C204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59CE5F5B" w14:textId="3887A3B1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1065671C" w14:textId="469F8BD3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4" w:type="pct"/>
          </w:tcPr>
          <w:p w14:paraId="575B5645" w14:textId="71C40547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2" w:type="pct"/>
          </w:tcPr>
          <w:p w14:paraId="4A463ACA" w14:textId="080B56A7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1" w:type="pct"/>
          </w:tcPr>
          <w:p w14:paraId="6C1178D2" w14:textId="360800D6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17" w:type="pct"/>
          </w:tcPr>
          <w:p w14:paraId="07CA00A1" w14:textId="585CAE3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A66206" w:rsidRPr="00F73ABC" w14:paraId="58225093" w14:textId="77777777" w:rsidTr="00A66206">
        <w:trPr>
          <w:trHeight w:val="1072"/>
        </w:trPr>
        <w:tc>
          <w:tcPr>
            <w:tcW w:w="142" w:type="pct"/>
            <w:vMerge/>
          </w:tcPr>
          <w:p w14:paraId="2C7ED36D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pct"/>
            <w:vMerge/>
          </w:tcPr>
          <w:p w14:paraId="1881B446" w14:textId="77777777" w:rsidR="00A66206" w:rsidRPr="00F95AB4" w:rsidRDefault="00A66206" w:rsidP="001B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</w:tcPr>
          <w:p w14:paraId="42ED9355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24" w:type="pct"/>
          </w:tcPr>
          <w:p w14:paraId="2F39FCAC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15" w:type="pct"/>
          </w:tcPr>
          <w:p w14:paraId="5E9F0F53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15" w:type="pct"/>
          </w:tcPr>
          <w:p w14:paraId="171BCFE0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59" w:type="pct"/>
          </w:tcPr>
          <w:p w14:paraId="21028D5B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79F5B2BF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14:paraId="61D74FA8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25308BE6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0AA1A2F1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" w:type="pct"/>
          </w:tcPr>
          <w:p w14:paraId="13E4E0F7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" w:type="pct"/>
          </w:tcPr>
          <w:p w14:paraId="51E75704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14:paraId="5B0A87A8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</w:tcPr>
          <w:p w14:paraId="1C17CD0E" w14:textId="75550E1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206" w:rsidRPr="00F73ABC" w14:paraId="349A02CD" w14:textId="77777777" w:rsidTr="00A66206">
        <w:trPr>
          <w:trHeight w:val="669"/>
        </w:trPr>
        <w:tc>
          <w:tcPr>
            <w:tcW w:w="142" w:type="pct"/>
            <w:vMerge w:val="restart"/>
          </w:tcPr>
          <w:p w14:paraId="377A03F9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628" w:type="pct"/>
            <w:vMerge w:val="restart"/>
          </w:tcPr>
          <w:p w14:paraId="5EF748DD" w14:textId="45ED83D2" w:rsidR="00A66206" w:rsidRPr="00924470" w:rsidRDefault="00A66206" w:rsidP="00A662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24470">
              <w:rPr>
                <w:color w:val="000000" w:themeColor="text1"/>
                <w:sz w:val="20"/>
                <w:szCs w:val="20"/>
              </w:rPr>
              <w:t>Содержание муниципального имущества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24470">
              <w:rPr>
                <w:color w:val="000000" w:themeColor="text1"/>
                <w:sz w:val="20"/>
                <w:szCs w:val="20"/>
              </w:rPr>
              <w:t xml:space="preserve"> взносы за капитальны</w:t>
            </w:r>
            <w:r>
              <w:rPr>
                <w:color w:val="000000" w:themeColor="text1"/>
                <w:sz w:val="20"/>
                <w:szCs w:val="20"/>
              </w:rPr>
              <w:t>й ремонт и коммунальные услуги</w:t>
            </w:r>
          </w:p>
        </w:tc>
        <w:tc>
          <w:tcPr>
            <w:tcW w:w="398" w:type="pct"/>
          </w:tcPr>
          <w:p w14:paraId="4FB32538" w14:textId="77777777" w:rsidR="00A66206" w:rsidRPr="00F95AB4" w:rsidRDefault="00A66206" w:rsidP="00A662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24" w:type="pct"/>
          </w:tcPr>
          <w:p w14:paraId="26A7B481" w14:textId="77777777" w:rsidR="00A66206" w:rsidRPr="00F95AB4" w:rsidRDefault="00A66206" w:rsidP="00A662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15" w:type="pct"/>
          </w:tcPr>
          <w:p w14:paraId="0AC48691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306B2A04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59" w:type="pct"/>
          </w:tcPr>
          <w:p w14:paraId="1A379DEB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62B1F844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</w:tcPr>
          <w:p w14:paraId="608E35DF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3B123DC9" w14:textId="07BD762C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4782AF82" w14:textId="0A6B1FE0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4" w:type="pct"/>
          </w:tcPr>
          <w:p w14:paraId="1490475F" w14:textId="4AB28D16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2" w:type="pct"/>
          </w:tcPr>
          <w:p w14:paraId="6F644D82" w14:textId="3EDB62D5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1" w:type="pct"/>
          </w:tcPr>
          <w:p w14:paraId="1A524156" w14:textId="016B5029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17" w:type="pct"/>
          </w:tcPr>
          <w:p w14:paraId="4AB59ECD" w14:textId="331B3BB8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A66206" w:rsidRPr="00F73ABC" w14:paraId="38701F55" w14:textId="77777777" w:rsidTr="00A66206">
        <w:trPr>
          <w:trHeight w:val="638"/>
        </w:trPr>
        <w:tc>
          <w:tcPr>
            <w:tcW w:w="142" w:type="pct"/>
            <w:vMerge/>
          </w:tcPr>
          <w:p w14:paraId="136A54A2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pct"/>
            <w:vMerge/>
          </w:tcPr>
          <w:p w14:paraId="713D7C60" w14:textId="77777777" w:rsidR="00A66206" w:rsidRPr="00924470" w:rsidRDefault="00A66206" w:rsidP="001B70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pct"/>
          </w:tcPr>
          <w:p w14:paraId="5ED9718C" w14:textId="77777777" w:rsidR="00A66206" w:rsidRPr="00F95AB4" w:rsidRDefault="00A66206" w:rsidP="001B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24" w:type="pct"/>
          </w:tcPr>
          <w:p w14:paraId="56E5FFAB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15" w:type="pct"/>
          </w:tcPr>
          <w:p w14:paraId="508E2DF8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79865DAE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59" w:type="pct"/>
          </w:tcPr>
          <w:p w14:paraId="32C4CD34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43011A6F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14:paraId="1C5FE64C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34231B8C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71F0403A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" w:type="pct"/>
          </w:tcPr>
          <w:p w14:paraId="152E38D6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" w:type="pct"/>
          </w:tcPr>
          <w:p w14:paraId="3A197BEC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14:paraId="26018C38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</w:tcPr>
          <w:p w14:paraId="2612C083" w14:textId="60A145D9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DE87DA" w14:textId="77777777" w:rsidR="001B7013" w:rsidRDefault="001B7013" w:rsidP="001B70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30E9608" w14:textId="77777777" w:rsidR="001B7013" w:rsidRDefault="001B7013" w:rsidP="001B7013"/>
    <w:p w14:paraId="24F5F383" w14:textId="77777777" w:rsidR="001B7013" w:rsidRPr="00EC7D59" w:rsidRDefault="002A54F0" w:rsidP="00A1691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8" w:history="1">
        <w:r w:rsidR="001B7013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1B7013">
          <w:rPr>
            <w:rFonts w:ascii="Times New Roman" w:eastAsiaTheme="minorHAnsi" w:hAnsi="Times New Roman" w:cs="Times New Roman"/>
            <w:sz w:val="20"/>
            <w:lang w:eastAsia="en-US"/>
          </w:rPr>
          <w:t>3</w:t>
        </w:r>
      </w:hyperlink>
    </w:p>
    <w:p w14:paraId="3EAFA1CE" w14:textId="20D79FDF" w:rsidR="00A66206" w:rsidRPr="005A4642" w:rsidRDefault="0083543C" w:rsidP="00A16919">
      <w:pPr>
        <w:pStyle w:val="af2"/>
        <w:ind w:left="935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 </w:t>
      </w:r>
      <w:r w:rsidRPr="005A4642">
        <w:rPr>
          <w:rFonts w:ascii="Times New Roman" w:hAnsi="Times New Roman" w:cs="Times New Roman"/>
          <w:sz w:val="20"/>
        </w:rPr>
        <w:t>«</w:t>
      </w:r>
      <w:r w:rsidRPr="0083543C">
        <w:rPr>
          <w:rFonts w:ascii="Times New Roman" w:hAnsi="Times New Roman" w:cs="Times New Roman"/>
          <w:sz w:val="20"/>
        </w:rPr>
        <w:t>Развитие имущественного комплекса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sz w:val="20"/>
        </w:rPr>
        <w:t>»</w:t>
      </w:r>
    </w:p>
    <w:p w14:paraId="4EDDDDE2" w14:textId="0CBCB670" w:rsidR="001B7013" w:rsidRPr="005A4642" w:rsidRDefault="001B7013" w:rsidP="001B7013">
      <w:pPr>
        <w:pStyle w:val="af2"/>
        <w:ind w:firstLine="708"/>
        <w:jc w:val="right"/>
        <w:rPr>
          <w:rFonts w:ascii="Times New Roman" w:hAnsi="Times New Roman" w:cs="Times New Roman"/>
          <w:sz w:val="20"/>
        </w:rPr>
      </w:pPr>
    </w:p>
    <w:p w14:paraId="3095FFF8" w14:textId="77777777" w:rsidR="001B7013" w:rsidRDefault="001B7013" w:rsidP="001B7013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A1DE3" w14:textId="19AEDA46" w:rsidR="0083543C" w:rsidRPr="0001791C" w:rsidRDefault="001B7013" w:rsidP="0083543C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7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280979">
        <w:rPr>
          <w:rFonts w:ascii="Times New Roman" w:hAnsi="Times New Roman" w:cs="Times New Roman"/>
          <w:b/>
          <w:bCs/>
          <w:sz w:val="24"/>
          <w:szCs w:val="24"/>
        </w:rPr>
        <w:br/>
        <w:t>о порядке сбора информации и методике расчета показателя (индикатора)</w:t>
      </w:r>
      <w:r w:rsidR="0083543C" w:rsidRPr="008354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подпрограммы 1 «Р</w:t>
      </w:r>
      <w:r w:rsidR="0083543C" w:rsidRPr="00487D43">
        <w:rPr>
          <w:rFonts w:ascii="Times New Roman" w:hAnsi="Times New Roman" w:cs="Times New Roman"/>
          <w:b/>
        </w:rPr>
        <w:t>а</w:t>
      </w:r>
      <w:r w:rsidR="0083543C">
        <w:rPr>
          <w:rFonts w:ascii="Times New Roman" w:hAnsi="Times New Roman" w:cs="Times New Roman"/>
          <w:b/>
        </w:rPr>
        <w:t>звитие имущественного комплекса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83543C"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«Муринское городское поселение» Всеволожского района Ленинградской области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988D686" w14:textId="24A98D5B" w:rsidR="001B7013" w:rsidRPr="0001791C" w:rsidRDefault="001B7013" w:rsidP="001B7013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653"/>
        <w:gridCol w:w="631"/>
        <w:gridCol w:w="1967"/>
        <w:gridCol w:w="16"/>
        <w:gridCol w:w="1155"/>
        <w:gridCol w:w="16"/>
        <w:gridCol w:w="4623"/>
        <w:gridCol w:w="23"/>
        <w:gridCol w:w="1459"/>
        <w:gridCol w:w="1233"/>
        <w:gridCol w:w="1135"/>
        <w:gridCol w:w="1271"/>
        <w:gridCol w:w="582"/>
      </w:tblGrid>
      <w:tr w:rsidR="001B7013" w:rsidRPr="00F73ABC" w14:paraId="6C26B321" w14:textId="77777777" w:rsidTr="00A66206">
        <w:trPr>
          <w:cantSplit/>
        </w:trPr>
        <w:tc>
          <w:tcPr>
            <w:tcW w:w="127" w:type="pct"/>
          </w:tcPr>
          <w:p w14:paraId="619A75AB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511" w:type="pct"/>
          </w:tcPr>
          <w:p w14:paraId="7DA11AA7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195" w:type="pct"/>
          </w:tcPr>
          <w:p w14:paraId="28886A56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613" w:type="pct"/>
            <w:gridSpan w:val="2"/>
          </w:tcPr>
          <w:p w14:paraId="14642DDA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Определение пока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зателя</w:t>
            </w:r>
          </w:p>
        </w:tc>
        <w:tc>
          <w:tcPr>
            <w:tcW w:w="357" w:type="pct"/>
          </w:tcPr>
          <w:p w14:paraId="623FB80B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Времен</w:t>
            </w:r>
            <w:r>
              <w:rPr>
                <w:rFonts w:ascii="Times New Roman" w:hAnsi="Times New Roman" w:cs="Times New Roman"/>
                <w:bCs/>
                <w:sz w:val="20"/>
              </w:rPr>
              <w:t>ные характе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 xml:space="preserve">ристики показателя </w:t>
            </w:r>
          </w:p>
        </w:tc>
        <w:tc>
          <w:tcPr>
            <w:tcW w:w="1441" w:type="pct"/>
            <w:gridSpan w:val="3"/>
          </w:tcPr>
          <w:p w14:paraId="41847283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лог</w:t>
            </w:r>
            <w:r>
              <w:rPr>
                <w:rFonts w:ascii="Times New Roman" w:hAnsi="Times New Roman" w:cs="Times New Roman"/>
                <w:bCs/>
                <w:sz w:val="20"/>
              </w:rPr>
              <w:t>ические пояснения к показателю</w:t>
            </w:r>
          </w:p>
        </w:tc>
        <w:tc>
          <w:tcPr>
            <w:tcW w:w="451" w:type="pct"/>
          </w:tcPr>
          <w:p w14:paraId="1129D061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Метод сбора инфор</w:t>
            </w:r>
            <w:r>
              <w:rPr>
                <w:rFonts w:ascii="Times New Roman" w:hAnsi="Times New Roman" w:cs="Times New Roman"/>
                <w:bCs/>
                <w:sz w:val="20"/>
              </w:rPr>
              <w:t>мации, индекс формы отчетности </w:t>
            </w:r>
          </w:p>
        </w:tc>
        <w:tc>
          <w:tcPr>
            <w:tcW w:w="381" w:type="pct"/>
          </w:tcPr>
          <w:p w14:paraId="0C2BC2FA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Объект и единица наблю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дения </w:t>
            </w:r>
          </w:p>
        </w:tc>
        <w:tc>
          <w:tcPr>
            <w:tcW w:w="351" w:type="pct"/>
          </w:tcPr>
          <w:p w14:paraId="05E3AAF8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Охват единиц совокуп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ности </w:t>
            </w:r>
          </w:p>
        </w:tc>
        <w:tc>
          <w:tcPr>
            <w:tcW w:w="393" w:type="pct"/>
          </w:tcPr>
          <w:p w14:paraId="0A229DC6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Ответствен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ный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за сбор данных по показа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телю </w:t>
            </w:r>
          </w:p>
        </w:tc>
        <w:tc>
          <w:tcPr>
            <w:tcW w:w="180" w:type="pct"/>
          </w:tcPr>
          <w:p w14:paraId="6D0B78D0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Реквизиты акта </w:t>
            </w:r>
          </w:p>
        </w:tc>
      </w:tr>
      <w:tr w:rsidR="001B7013" w:rsidRPr="00F73ABC" w14:paraId="438DBAD1" w14:textId="77777777" w:rsidTr="00A66206">
        <w:trPr>
          <w:cantSplit/>
        </w:trPr>
        <w:tc>
          <w:tcPr>
            <w:tcW w:w="127" w:type="pct"/>
            <w:tcBorders>
              <w:bottom w:val="single" w:sz="4" w:space="0" w:color="auto"/>
            </w:tcBorders>
          </w:tcPr>
          <w:p w14:paraId="23B2E4AA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20FB01FC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14:paraId="5887EB2D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14:paraId="7155F3E3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097A43CE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441" w:type="pct"/>
            <w:gridSpan w:val="3"/>
            <w:tcBorders>
              <w:bottom w:val="single" w:sz="4" w:space="0" w:color="auto"/>
            </w:tcBorders>
          </w:tcPr>
          <w:p w14:paraId="3287DE86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2170865C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74DF3C6E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14:paraId="331E2CF7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27AFD3E0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1F60118B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</w:tr>
      <w:tr w:rsidR="001B7013" w:rsidRPr="00F73ABC" w14:paraId="0EE906F8" w14:textId="77777777" w:rsidTr="00A66206">
        <w:tc>
          <w:tcPr>
            <w:tcW w:w="127" w:type="pct"/>
          </w:tcPr>
          <w:p w14:paraId="2F44BC0B" w14:textId="77777777" w:rsidR="001B7013" w:rsidRPr="00C96D49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96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14:paraId="7AEEBCD9" w14:textId="77777777" w:rsidR="001B7013" w:rsidRPr="00C96D49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96D49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95" w:type="pct"/>
          </w:tcPr>
          <w:p w14:paraId="33CFBC48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8" w:type="pct"/>
          </w:tcPr>
          <w:p w14:paraId="4376DBEA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оля объектов недвижимого имущества, поставленных на кадастровый учет, от выявленных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с объектами без прав</w:t>
            </w:r>
          </w:p>
        </w:tc>
        <w:tc>
          <w:tcPr>
            <w:tcW w:w="367" w:type="pct"/>
            <w:gridSpan w:val="3"/>
          </w:tcPr>
          <w:p w14:paraId="41DF7DF8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29" w:type="pct"/>
          </w:tcPr>
          <w:p w14:paraId="35F06464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 Д=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/(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-Ку)*100, где</w:t>
            </w:r>
          </w:p>
          <w:p w14:paraId="62482D3D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Д - доля объектов недвижимого имущества, поставленных на кадастровый учет, от выявленных земельных участков с объектами без прав, %.</w:t>
            </w:r>
          </w:p>
          <w:p w14:paraId="05FC5FFF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объектов недвижимого имущества, поставленных на кадастровый учет, нарастающим итогом с начала года, шт.</w:t>
            </w:r>
          </w:p>
          <w:p w14:paraId="3DFB5D27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14:paraId="6F317EC0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Ку — количество земельных участков удаленных из Реестра земельных участков с неоформленными объектами недвижимого имущества, по следующим причинам: </w:t>
            </w:r>
          </w:p>
          <w:p w14:paraId="58D886EE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выявленные объекты на этих земельных участках не являются капитальными; на выявленные объекты на этих земельных участках установлены ранее возникшие права или эти объекты находятся в процессе оформления;</w:t>
            </w:r>
          </w:p>
          <w:p w14:paraId="05BD49FB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имеются ограничения, запрещающие капитальное строительство;</w:t>
            </w:r>
          </w:p>
          <w:p w14:paraId="49CBDCC7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объекты являются объектами незавершенного строительства. </w:t>
            </w:r>
          </w:p>
          <w:p w14:paraId="2CE199C8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С целью оценки эффективности работы органа местного самоуправления Ленинградской области по обеспечению достижения показателя установить следующие планы значения: 7% за 1 квартал; 17% за 2 квартал; 27%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3 квартал; 40% за 4 квартал.</w:t>
            </w:r>
          </w:p>
        </w:tc>
        <w:tc>
          <w:tcPr>
            <w:tcW w:w="458" w:type="pct"/>
            <w:gridSpan w:val="2"/>
          </w:tcPr>
          <w:p w14:paraId="65D55F2D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(Росреестр), ведомственные данные</w:t>
            </w:r>
          </w:p>
        </w:tc>
        <w:tc>
          <w:tcPr>
            <w:tcW w:w="381" w:type="pct"/>
          </w:tcPr>
          <w:p w14:paraId="45B1332A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351" w:type="pct"/>
          </w:tcPr>
          <w:p w14:paraId="3A04A8BA" w14:textId="5CD97C64" w:rsidR="001B7013" w:rsidRPr="00BD395E" w:rsidRDefault="00A66206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B7013" w:rsidRPr="00BD395E">
              <w:rPr>
                <w:rFonts w:ascii="Times New Roman" w:hAnsi="Times New Roman" w:cs="Times New Roman"/>
                <w:sz w:val="20"/>
                <w:szCs w:val="20"/>
              </w:rPr>
              <w:t>плошное наблюдение</w:t>
            </w:r>
          </w:p>
        </w:tc>
        <w:tc>
          <w:tcPr>
            <w:tcW w:w="393" w:type="pct"/>
          </w:tcPr>
          <w:p w14:paraId="5FC9B292" w14:textId="4EFBE9E4" w:rsidR="001B7013" w:rsidRPr="00BD395E" w:rsidRDefault="0056416E" w:rsidP="005641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80" w:type="pct"/>
          </w:tcPr>
          <w:p w14:paraId="57D4846C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13" w:rsidRPr="00F73ABC" w14:paraId="79CAB06D" w14:textId="77777777" w:rsidTr="00A66206">
        <w:tc>
          <w:tcPr>
            <w:tcW w:w="127" w:type="pct"/>
          </w:tcPr>
          <w:p w14:paraId="1CBD0281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pct"/>
          </w:tcPr>
          <w:p w14:paraId="1A15E15D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 взносы за капитальный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жилищно- коммунальные услуги</w:t>
            </w:r>
          </w:p>
          <w:p w14:paraId="54735FBC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14:paraId="692C9CEA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8" w:type="pct"/>
          </w:tcPr>
          <w:p w14:paraId="6F8CB33E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муниципального имущества </w:t>
            </w:r>
          </w:p>
        </w:tc>
        <w:tc>
          <w:tcPr>
            <w:tcW w:w="367" w:type="pct"/>
            <w:gridSpan w:val="3"/>
          </w:tcPr>
          <w:p w14:paraId="03C5437E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429" w:type="pct"/>
          </w:tcPr>
          <w:p w14:paraId="41BAF6E4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 определяется путем определения процентного отношения объектов, от общего числа объектов Казны, учтенных в Реестре муниципального имущества</w:t>
            </w:r>
          </w:p>
        </w:tc>
        <w:tc>
          <w:tcPr>
            <w:tcW w:w="458" w:type="pct"/>
            <w:gridSpan w:val="2"/>
          </w:tcPr>
          <w:p w14:paraId="3C9E528F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Бухгалтерская отчетность </w:t>
            </w:r>
          </w:p>
        </w:tc>
        <w:tc>
          <w:tcPr>
            <w:tcW w:w="381" w:type="pct"/>
          </w:tcPr>
          <w:p w14:paraId="20D2079A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имущество</w:t>
            </w:r>
          </w:p>
        </w:tc>
        <w:tc>
          <w:tcPr>
            <w:tcW w:w="351" w:type="pct"/>
          </w:tcPr>
          <w:p w14:paraId="347A55A5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393" w:type="pct"/>
          </w:tcPr>
          <w:p w14:paraId="54346558" w14:textId="6D862862" w:rsidR="001B7013" w:rsidRPr="00924470" w:rsidRDefault="0056416E" w:rsidP="005641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80" w:type="pct"/>
          </w:tcPr>
          <w:p w14:paraId="7920C8F7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7D32B7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B0F5DE2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791AB47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A648627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D7B6B53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2D10ADF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89ADDEF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840FA42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FCD870C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AC2C5BA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D285FC3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0EEAAF6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F216127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E990171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ED911AA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887506B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A24F269" w14:textId="5B2C028B" w:rsidR="00A0268C" w:rsidRDefault="00A0268C">
      <w:pPr>
        <w:spacing w:after="160"/>
        <w:ind w:left="78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lang w:eastAsia="en-US"/>
        </w:rPr>
        <w:br w:type="page"/>
      </w:r>
    </w:p>
    <w:p w14:paraId="426A74EC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AD07528" w14:textId="77777777" w:rsidR="001B7013" w:rsidRPr="00EC7D59" w:rsidRDefault="002A54F0" w:rsidP="00A1691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9" w:history="1">
        <w:r w:rsidR="001B7013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1B7013">
        <w:rPr>
          <w:rFonts w:ascii="Times New Roman" w:eastAsiaTheme="minorHAnsi" w:hAnsi="Times New Roman" w:cs="Times New Roman"/>
          <w:sz w:val="20"/>
          <w:lang w:eastAsia="en-US"/>
        </w:rPr>
        <w:t>4</w:t>
      </w:r>
    </w:p>
    <w:p w14:paraId="3BA33BF3" w14:textId="38202104" w:rsidR="001B7013" w:rsidRDefault="0083543C" w:rsidP="00A16919">
      <w:pPr>
        <w:pStyle w:val="af2"/>
        <w:ind w:left="10206"/>
        <w:jc w:val="right"/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 </w:t>
      </w:r>
      <w:r w:rsidRPr="005A4642">
        <w:rPr>
          <w:rFonts w:ascii="Times New Roman" w:hAnsi="Times New Roman" w:cs="Times New Roman"/>
          <w:sz w:val="20"/>
        </w:rPr>
        <w:t>«</w:t>
      </w:r>
      <w:r w:rsidRPr="0083543C">
        <w:rPr>
          <w:rFonts w:ascii="Times New Roman" w:hAnsi="Times New Roman" w:cs="Times New Roman"/>
          <w:sz w:val="20"/>
        </w:rPr>
        <w:t>Развитие имущественного комплекса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sz w:val="20"/>
        </w:rPr>
        <w:t>»</w:t>
      </w:r>
    </w:p>
    <w:p w14:paraId="7546BF88" w14:textId="77777777" w:rsidR="0056416E" w:rsidRDefault="0056416E" w:rsidP="00A6620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858" w14:textId="77777777" w:rsidR="00A66206" w:rsidRDefault="00A66206" w:rsidP="00A6620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1B7013"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63F87962" w14:textId="77777777" w:rsidR="0083543C" w:rsidRDefault="0083543C" w:rsidP="0083543C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1 «Р</w:t>
      </w:r>
      <w:r w:rsidRPr="00487D4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звитие имущественного комплекса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</w:p>
    <w:p w14:paraId="4E558928" w14:textId="77777777" w:rsidR="0083543C" w:rsidRPr="0001791C" w:rsidRDefault="0083543C" w:rsidP="0083543C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4F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7E3F8C4" w14:textId="77777777" w:rsidR="001B7013" w:rsidRPr="00BD395E" w:rsidRDefault="001B7013" w:rsidP="001B701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64752F" w:rsidRPr="00F95AB4" w14:paraId="167D8615" w14:textId="77777777" w:rsidTr="003C5973">
        <w:tc>
          <w:tcPr>
            <w:tcW w:w="2640" w:type="dxa"/>
            <w:vMerge w:val="restart"/>
          </w:tcPr>
          <w:p w14:paraId="1FCB25E3" w14:textId="77777777" w:rsidR="0064752F" w:rsidRPr="00F95AB4" w:rsidRDefault="0064752F" w:rsidP="005C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4F792F29" w14:textId="77777777" w:rsidR="0064752F" w:rsidRPr="00F95AB4" w:rsidRDefault="0064752F" w:rsidP="005C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30D2F406" w14:textId="0839A519" w:rsidR="0064752F" w:rsidRPr="00F95AB4" w:rsidRDefault="0064752F" w:rsidP="005C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27E85123" w14:textId="3148AC06" w:rsidR="0064752F" w:rsidRPr="00F95AB4" w:rsidRDefault="0064752F" w:rsidP="005C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Годы реализации </w:t>
            </w:r>
            <w:r w:rsidR="0083543C">
              <w:rPr>
                <w:rFonts w:ascii="Times New Roman" w:hAnsi="Times New Roman" w:cs="Times New Roman"/>
                <w:bCs/>
                <w:sz w:val="20"/>
              </w:rPr>
              <w:t>2021-2029</w:t>
            </w:r>
          </w:p>
        </w:tc>
      </w:tr>
      <w:tr w:rsidR="0064752F" w:rsidRPr="00F95AB4" w14:paraId="349DC28B" w14:textId="77777777" w:rsidTr="003C5973">
        <w:tc>
          <w:tcPr>
            <w:tcW w:w="2640" w:type="dxa"/>
            <w:vMerge/>
          </w:tcPr>
          <w:p w14:paraId="688D895A" w14:textId="77777777" w:rsidR="0064752F" w:rsidRPr="00F95AB4" w:rsidRDefault="0064752F" w:rsidP="00A1114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18DB249A" w14:textId="77777777" w:rsidR="0064752F" w:rsidRPr="00F95AB4" w:rsidRDefault="0064752F" w:rsidP="00A1114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2A17F8CB" w14:textId="77777777" w:rsidR="0064752F" w:rsidRPr="00F95AB4" w:rsidRDefault="0064752F" w:rsidP="00A11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1AEC8" w14:textId="43E561E2" w:rsidR="0064752F" w:rsidRPr="00A1114C" w:rsidRDefault="0064752F" w:rsidP="00A1114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2CF4B5D0" w14:textId="51E8FEFB" w:rsidR="0064752F" w:rsidRPr="00F95AB4" w:rsidRDefault="0064752F" w:rsidP="006475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42EFB445" w14:textId="728AC1E4" w:rsidR="0064752F" w:rsidRPr="00F95AB4" w:rsidRDefault="0064752F" w:rsidP="006475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00E38E64" w14:textId="503D3872" w:rsidR="0064752F" w:rsidRPr="00F95AB4" w:rsidRDefault="0064752F" w:rsidP="006475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4942FF2C" w14:textId="3AE7DF2B" w:rsidR="0064752F" w:rsidRDefault="003C5973" w:rsidP="00A11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403AD686" w14:textId="6C694085" w:rsidR="0064752F" w:rsidRDefault="003C5973" w:rsidP="00A11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44A46D5F" w14:textId="1CDD2E99" w:rsidR="0064752F" w:rsidRDefault="003C5973" w:rsidP="00A11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1023A1B5" w14:textId="6C5155DB" w:rsidR="0064752F" w:rsidRDefault="003C5973" w:rsidP="00A11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5FC7A5FB" w14:textId="0757AE32" w:rsidR="0064752F" w:rsidRDefault="003C5973" w:rsidP="00A11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34DA4535" w14:textId="78DD6063" w:rsidR="0064752F" w:rsidRPr="00F95AB4" w:rsidRDefault="0064752F" w:rsidP="00A1114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4752F" w:rsidRPr="00F95AB4" w14:paraId="440FB3FA" w14:textId="77777777" w:rsidTr="003C5973">
        <w:tc>
          <w:tcPr>
            <w:tcW w:w="2640" w:type="dxa"/>
          </w:tcPr>
          <w:p w14:paraId="233D2DFF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7D1A4326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738EF124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4DC5DCB3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3AB0AB26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26A2AEC4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4A176680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1ABCB25" w14:textId="0CA2C8D3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5EF4DA82" w14:textId="5BFF03CB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1876E276" w14:textId="614164FA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7E4AAFD9" w14:textId="24CBA9AE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30CEDB20" w14:textId="34395067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7EC41968" w14:textId="270F787D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80AA6" w:rsidRPr="00F95AB4" w14:paraId="50833092" w14:textId="77777777" w:rsidTr="003C5973">
        <w:tc>
          <w:tcPr>
            <w:tcW w:w="2640" w:type="dxa"/>
            <w:vMerge w:val="restart"/>
          </w:tcPr>
          <w:p w14:paraId="297847C7" w14:textId="6289434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>рограмма</w:t>
            </w:r>
            <w:r w:rsidRPr="008354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</w:t>
            </w:r>
            <w:r w:rsidRPr="008354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Развитие имущественного комплекса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06665B7D" w14:textId="6FA78AE0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1FD074BF" w14:textId="2A3350A2" w:rsidR="00A80AA6" w:rsidRPr="001A0C8C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1B1B8EEB" w14:textId="6B27CF4C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0B468472" w14:textId="085E6048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2B53D04C" w14:textId="4F3D55A0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496AC701" w14:textId="5968726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51D9BA1E" w14:textId="1C71A76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3D919258" w14:textId="539EFE9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11B2B8B1" w14:textId="7377B88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1790D570" w14:textId="21057B0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7B21ED4D" w14:textId="3EE6F11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20615193" w14:textId="74D1617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40 119,8</w:t>
            </w:r>
          </w:p>
        </w:tc>
      </w:tr>
      <w:tr w:rsidR="00A80AA6" w:rsidRPr="00F95AB4" w14:paraId="55DA0CB0" w14:textId="77777777" w:rsidTr="003C5973">
        <w:tc>
          <w:tcPr>
            <w:tcW w:w="2640" w:type="dxa"/>
            <w:vMerge/>
          </w:tcPr>
          <w:p w14:paraId="53EB2568" w14:textId="77777777" w:rsidR="00A80AA6" w:rsidRPr="005A4642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F06F4D9" w14:textId="7777777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8EC2284" w14:textId="2C342534" w:rsidR="00A80AA6" w:rsidRPr="001A0C8C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25F4FB32" w14:textId="489FFB4A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556D74" w14:textId="658B833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254CF22" w14:textId="0E99B0C3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A9B3CF1" w14:textId="6EB20FB5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C74BEB4" w14:textId="7DFA6A44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0C1AA37" w14:textId="0ACBB322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692A2A" w14:textId="43A3DFB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2BEEC8" w14:textId="00CA4A73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191E411" w14:textId="6B96BE85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07DD17A" w14:textId="1117DC9F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A80AA6" w:rsidRPr="00F95AB4" w14:paraId="19C5B802" w14:textId="77777777" w:rsidTr="003C5973">
        <w:tc>
          <w:tcPr>
            <w:tcW w:w="2640" w:type="dxa"/>
            <w:vMerge/>
          </w:tcPr>
          <w:p w14:paraId="29258DD6" w14:textId="77777777" w:rsidR="00A80AA6" w:rsidRPr="005A4642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0BF12AD" w14:textId="7777777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D3C38B5" w14:textId="4D09A93B" w:rsidR="00A80AA6" w:rsidRPr="001A0C8C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6A586AFE" w14:textId="11617344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D7A0C" w14:textId="3CE052CC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9100E26" w14:textId="0197C78F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FBC84F" w14:textId="4D5470B8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CBF541" w14:textId="197DB8D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9DBF578" w14:textId="07297996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E780965" w14:textId="5D2A22A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AC71B8" w14:textId="3480D649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3FCFF3" w14:textId="4DA97208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14045E3" w14:textId="788869A1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A80AA6" w:rsidRPr="00F95AB4" w14:paraId="0A8196B0" w14:textId="77777777" w:rsidTr="003C5973">
        <w:tc>
          <w:tcPr>
            <w:tcW w:w="2640" w:type="dxa"/>
            <w:vMerge/>
          </w:tcPr>
          <w:p w14:paraId="5130F473" w14:textId="77777777" w:rsidR="00A80AA6" w:rsidRPr="005A4642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E1ECF4E" w14:textId="7777777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F03DEAB" w14:textId="61C6F403" w:rsidR="00A80AA6" w:rsidRPr="001A0C8C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32821F36" w14:textId="2A03690D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44F43355" w14:textId="753749F2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6762201D" w14:textId="1A4E4D3D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3A76E961" w14:textId="1D094415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2E007D75" w14:textId="2BFE59E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6DEC096B" w14:textId="57CBAFE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9703FED" w14:textId="3C2851F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70185523" w14:textId="71DC4B4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352C3DDD" w14:textId="2B412D5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7EE3F6D7" w14:textId="7E74A21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45 126,8</w:t>
            </w:r>
          </w:p>
        </w:tc>
      </w:tr>
      <w:tr w:rsidR="00A80AA6" w:rsidRPr="00F95AB4" w14:paraId="3B967F93" w14:textId="77777777" w:rsidTr="003C5973">
        <w:tc>
          <w:tcPr>
            <w:tcW w:w="2640" w:type="dxa"/>
            <w:vMerge/>
          </w:tcPr>
          <w:p w14:paraId="287E85BA" w14:textId="5D86DF1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DCF55B" w14:textId="7777777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FBD7428" w14:textId="288BF6A0" w:rsidR="00A80AA6" w:rsidRPr="001A0C8C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521E030A" w14:textId="21F315C4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4676EAC" w14:textId="06E44D6C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F0DA6BB" w14:textId="27E3FFF0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9C24380" w14:textId="1D0B30C6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5B9A7E0" w14:textId="27A4EE7C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9A55AC7" w14:textId="7D5DD05A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66DD83B" w14:textId="130F0D93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A703117" w14:textId="43888410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70F34AE" w14:textId="673F3479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CA4712C" w14:textId="7ECCFDEA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A80AA6" w:rsidRPr="00F95AB4" w14:paraId="14CE8676" w14:textId="77777777" w:rsidTr="003C5973">
        <w:tc>
          <w:tcPr>
            <w:tcW w:w="2640" w:type="dxa"/>
            <w:vMerge w:val="restart"/>
          </w:tcPr>
          <w:p w14:paraId="17A8F509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 «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47CD0A73" w14:textId="31F63512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 архитектуры</w:t>
            </w:r>
          </w:p>
        </w:tc>
        <w:tc>
          <w:tcPr>
            <w:tcW w:w="1134" w:type="dxa"/>
          </w:tcPr>
          <w:p w14:paraId="2016AFC0" w14:textId="330DFB3A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216127A7" w14:textId="45B02818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273AEF69" w14:textId="7BB44A94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1AFF5C66" w14:textId="1F3C6143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518872F2" w14:textId="4D847E73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35E3392A" w14:textId="1ADB7DF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14DFBAE8" w14:textId="5A164C9D" w:rsidR="00A80AA6" w:rsidRPr="0070081A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4A64CC87" w14:textId="47FA38B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6BD41B27" w14:textId="102DC12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7F2AB799" w14:textId="1B21551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7AAE8919" w14:textId="27AEBF7C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A80AA6" w:rsidRPr="00F95AB4" w14:paraId="1DDC2834" w14:textId="77777777" w:rsidTr="003C5973">
        <w:tc>
          <w:tcPr>
            <w:tcW w:w="2640" w:type="dxa"/>
            <w:vMerge/>
          </w:tcPr>
          <w:p w14:paraId="52091271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1154E05" w14:textId="7777777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95EEEE7" w14:textId="51A852BD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7A0012FE" w14:textId="4BEB45B9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E59CDF" w14:textId="481728B8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C007ED" w14:textId="050A5E70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FD051D" w14:textId="13DD7561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67C0A0" w14:textId="6641B89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1E3CDC" w14:textId="5929B12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979803" w14:textId="2A0A28B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57347E" w14:textId="77E35F2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DF6F32" w14:textId="2E72709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B9E03C" w14:textId="5E2D013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1210BD56" w14:textId="77777777" w:rsidTr="003C5973">
        <w:tc>
          <w:tcPr>
            <w:tcW w:w="2640" w:type="dxa"/>
            <w:vMerge/>
          </w:tcPr>
          <w:p w14:paraId="21FF1488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1C35D60" w14:textId="7777777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EE22003" w14:textId="264972EC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53F301C2" w14:textId="7F469774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97542F" w14:textId="2E4C170F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854758" w14:textId="5C1A370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0EE49E" w14:textId="3772F09F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B7A740" w14:textId="5DFAA9F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5EBFA7" w14:textId="4D9426E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A8C2F" w14:textId="32149D3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A8A57B" w14:textId="3482324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26E86C" w14:textId="0C15B9F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655F94" w14:textId="0FA92F0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12AAC837" w14:textId="77777777" w:rsidTr="003C5973">
        <w:tc>
          <w:tcPr>
            <w:tcW w:w="2640" w:type="dxa"/>
            <w:vMerge/>
          </w:tcPr>
          <w:p w14:paraId="273C366E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C00D78D" w14:textId="7777777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75A21E6" w14:textId="78974DBD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37D3610D" w14:textId="3E90D2ED" w:rsidR="00A80AA6" w:rsidRPr="000B5C2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33F0A29" w14:textId="646EBB6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6475A9F3" w14:textId="5C63399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1105AE11" w14:textId="2B831383" w:rsidR="00A80AA6" w:rsidRPr="000B5C21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378EBAA2" w14:textId="60BBAE8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5D0849B7" w14:textId="63D4CAB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777DDC9D" w14:textId="25D7320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5899D02C" w14:textId="3DBCC07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2EE8C189" w14:textId="7A26997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21F36D09" w14:textId="37DEBDB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A80AA6" w:rsidRPr="00F95AB4" w14:paraId="7A139413" w14:textId="77777777" w:rsidTr="003C5973">
        <w:tc>
          <w:tcPr>
            <w:tcW w:w="2640" w:type="dxa"/>
            <w:vMerge/>
          </w:tcPr>
          <w:p w14:paraId="3CCFA692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535F88C" w14:textId="7777777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8CCD9B" w14:textId="6EFBC64F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EB8765E" w14:textId="5FD31FB5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A1E3CB" w14:textId="263C42C0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ACC607" w14:textId="64C3E019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35C7DE" w14:textId="433CAD06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9B0F6C" w14:textId="2356619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41E3E3" w14:textId="070D086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4F3526" w14:textId="482B391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F79A93" w14:textId="6446F0E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A5895D" w14:textId="25895E2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417ADF" w14:textId="69579221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30698C75" w14:textId="77777777" w:rsidTr="003C5973">
        <w:tc>
          <w:tcPr>
            <w:tcW w:w="2640" w:type="dxa"/>
            <w:vMerge w:val="restart"/>
          </w:tcPr>
          <w:p w14:paraId="5C249FA7" w14:textId="77777777" w:rsidR="00A80AA6" w:rsidRPr="00F95AB4" w:rsidRDefault="00A80AA6" w:rsidP="00A8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имеющие признаки бесхозяйных  </w:t>
            </w:r>
          </w:p>
        </w:tc>
        <w:tc>
          <w:tcPr>
            <w:tcW w:w="1546" w:type="dxa"/>
            <w:vMerge w:val="restart"/>
          </w:tcPr>
          <w:p w14:paraId="040DA22A" w14:textId="19BBE100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A12C63B" w14:textId="5F763096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D4B75E9" w14:textId="603CAD15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2F7597E" w14:textId="3F2DB95E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993" w:type="dxa"/>
          </w:tcPr>
          <w:p w14:paraId="5630F530" w14:textId="578C0899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752,1</w:t>
            </w:r>
          </w:p>
        </w:tc>
        <w:tc>
          <w:tcPr>
            <w:tcW w:w="992" w:type="dxa"/>
          </w:tcPr>
          <w:p w14:paraId="2F3B180B" w14:textId="5E94877D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820,9</w:t>
            </w:r>
          </w:p>
        </w:tc>
        <w:tc>
          <w:tcPr>
            <w:tcW w:w="992" w:type="dxa"/>
          </w:tcPr>
          <w:p w14:paraId="4EB52BB6" w14:textId="4CD91C2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853,74</w:t>
            </w:r>
          </w:p>
        </w:tc>
        <w:tc>
          <w:tcPr>
            <w:tcW w:w="1134" w:type="dxa"/>
          </w:tcPr>
          <w:p w14:paraId="7B6B79C4" w14:textId="5CDCDA0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887,89</w:t>
            </w:r>
          </w:p>
        </w:tc>
        <w:tc>
          <w:tcPr>
            <w:tcW w:w="992" w:type="dxa"/>
          </w:tcPr>
          <w:p w14:paraId="204059DA" w14:textId="028CBA5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923,4</w:t>
            </w:r>
          </w:p>
        </w:tc>
        <w:tc>
          <w:tcPr>
            <w:tcW w:w="992" w:type="dxa"/>
          </w:tcPr>
          <w:p w14:paraId="59E08A1F" w14:textId="54F9105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960,3</w:t>
            </w:r>
          </w:p>
        </w:tc>
        <w:tc>
          <w:tcPr>
            <w:tcW w:w="992" w:type="dxa"/>
          </w:tcPr>
          <w:p w14:paraId="655BD7CC" w14:textId="4A5FD82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998,8</w:t>
            </w:r>
          </w:p>
        </w:tc>
        <w:tc>
          <w:tcPr>
            <w:tcW w:w="992" w:type="dxa"/>
          </w:tcPr>
          <w:p w14:paraId="09161D2A" w14:textId="6AB0A64C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7 737,13</w:t>
            </w:r>
          </w:p>
        </w:tc>
      </w:tr>
      <w:tr w:rsidR="00A80AA6" w:rsidRPr="00F95AB4" w14:paraId="4B688D6C" w14:textId="77777777" w:rsidTr="003C5973">
        <w:tc>
          <w:tcPr>
            <w:tcW w:w="2640" w:type="dxa"/>
            <w:vMerge/>
          </w:tcPr>
          <w:p w14:paraId="5C3E20D2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67DFA98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037F0C" w14:textId="3FCFE6EF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2DC36E" w14:textId="19341EAC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AF2527" w14:textId="53F9B4A0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3315356" w14:textId="04A5C718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56E1FB" w14:textId="5FD1DA06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28DC79" w14:textId="4964F9F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B6B283" w14:textId="2C31A02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96F63B" w14:textId="4DE9D28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4E7EC7" w14:textId="4178ADE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1FADE3" w14:textId="0C1D0ED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284EEC" w14:textId="7929ACE1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395A8E65" w14:textId="77777777" w:rsidTr="003C5973">
        <w:trPr>
          <w:trHeight w:val="309"/>
        </w:trPr>
        <w:tc>
          <w:tcPr>
            <w:tcW w:w="2640" w:type="dxa"/>
            <w:vMerge/>
          </w:tcPr>
          <w:p w14:paraId="05065256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E916882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33712" w14:textId="6308E6BC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84459F8" w14:textId="20B49C95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3C7447" w14:textId="12B1352F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45CB4B" w14:textId="6AB4822E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94CDB2" w14:textId="6A529E1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C90402" w14:textId="38D4426E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DCA092" w14:textId="5E385B2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B3BC1A" w14:textId="2B6E439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456291" w14:textId="108ABF8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0B25A" w14:textId="1D4B461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A3EA26" w14:textId="7F75B57A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67EF62B3" w14:textId="77777777" w:rsidTr="003C5973">
        <w:trPr>
          <w:trHeight w:val="309"/>
        </w:trPr>
        <w:tc>
          <w:tcPr>
            <w:tcW w:w="2640" w:type="dxa"/>
            <w:vMerge/>
          </w:tcPr>
          <w:p w14:paraId="62158351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E5BB754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9509DA" w14:textId="7F769F90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3A7BF3F" w14:textId="1BF2D131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5609F90" w14:textId="130B09E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993" w:type="dxa"/>
          </w:tcPr>
          <w:p w14:paraId="16D642B0" w14:textId="5433B4B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752,1</w:t>
            </w:r>
          </w:p>
        </w:tc>
        <w:tc>
          <w:tcPr>
            <w:tcW w:w="992" w:type="dxa"/>
          </w:tcPr>
          <w:p w14:paraId="34C918A7" w14:textId="37D4D202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820,9</w:t>
            </w:r>
          </w:p>
        </w:tc>
        <w:tc>
          <w:tcPr>
            <w:tcW w:w="992" w:type="dxa"/>
          </w:tcPr>
          <w:p w14:paraId="7F10ACF5" w14:textId="0374361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853,74</w:t>
            </w:r>
          </w:p>
        </w:tc>
        <w:tc>
          <w:tcPr>
            <w:tcW w:w="1134" w:type="dxa"/>
          </w:tcPr>
          <w:p w14:paraId="60343F2B" w14:textId="1E013DF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887,89</w:t>
            </w:r>
          </w:p>
        </w:tc>
        <w:tc>
          <w:tcPr>
            <w:tcW w:w="992" w:type="dxa"/>
          </w:tcPr>
          <w:p w14:paraId="68807790" w14:textId="4C9FF51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923,4</w:t>
            </w:r>
          </w:p>
        </w:tc>
        <w:tc>
          <w:tcPr>
            <w:tcW w:w="992" w:type="dxa"/>
          </w:tcPr>
          <w:p w14:paraId="568851A3" w14:textId="41A9FF8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960,3</w:t>
            </w:r>
          </w:p>
        </w:tc>
        <w:tc>
          <w:tcPr>
            <w:tcW w:w="992" w:type="dxa"/>
          </w:tcPr>
          <w:p w14:paraId="1058EE8B" w14:textId="153F1DC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998,8</w:t>
            </w:r>
          </w:p>
        </w:tc>
        <w:tc>
          <w:tcPr>
            <w:tcW w:w="992" w:type="dxa"/>
          </w:tcPr>
          <w:p w14:paraId="21C399C8" w14:textId="501BA1A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7 737,13</w:t>
            </w:r>
          </w:p>
        </w:tc>
      </w:tr>
      <w:tr w:rsidR="00A80AA6" w:rsidRPr="00F95AB4" w14:paraId="75392742" w14:textId="77777777" w:rsidTr="003C5973">
        <w:tc>
          <w:tcPr>
            <w:tcW w:w="2640" w:type="dxa"/>
            <w:vMerge/>
          </w:tcPr>
          <w:p w14:paraId="65AA4D15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15C1996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4E6C1A" w14:textId="5F6AE914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C960EC4" w14:textId="7967B556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C14F91" w14:textId="3ACC6993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1649C4" w14:textId="0CA4874C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18A0C0" w14:textId="24FC4D31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1C2185" w14:textId="2E99767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65C183" w14:textId="5FB0B6A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EB48F3" w14:textId="0AACCA3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59DEDB" w14:textId="0F9AFED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1020DA" w14:textId="50BFAA2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DB903D" w14:textId="740E84B9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2C2763AD" w14:textId="77777777" w:rsidTr="003C5973">
        <w:tc>
          <w:tcPr>
            <w:tcW w:w="2640" w:type="dxa"/>
            <w:vMerge w:val="restart"/>
          </w:tcPr>
          <w:p w14:paraId="0A23BEE0" w14:textId="2F06BA15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1.2 «Выполнение кадастровых работ с целью подготовки технической документации на объекты недвижимости, находящиеся в казне муниципального образования»</w:t>
            </w:r>
          </w:p>
        </w:tc>
        <w:tc>
          <w:tcPr>
            <w:tcW w:w="1546" w:type="dxa"/>
            <w:vMerge w:val="restart"/>
          </w:tcPr>
          <w:p w14:paraId="185E3BDE" w14:textId="2B1FADC6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22B78BB" w14:textId="56195A28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8C389E9" w14:textId="56C46C10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08E5961" w14:textId="6DB0684D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3" w:type="dxa"/>
          </w:tcPr>
          <w:p w14:paraId="0007BEC0" w14:textId="07344E9B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392,4</w:t>
            </w:r>
          </w:p>
        </w:tc>
        <w:tc>
          <w:tcPr>
            <w:tcW w:w="992" w:type="dxa"/>
          </w:tcPr>
          <w:p w14:paraId="442D7D6D" w14:textId="42CE360C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410,45</w:t>
            </w:r>
          </w:p>
        </w:tc>
        <w:tc>
          <w:tcPr>
            <w:tcW w:w="992" w:type="dxa"/>
          </w:tcPr>
          <w:p w14:paraId="78ABC0FD" w14:textId="1752AFE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426,87</w:t>
            </w:r>
          </w:p>
        </w:tc>
        <w:tc>
          <w:tcPr>
            <w:tcW w:w="1134" w:type="dxa"/>
          </w:tcPr>
          <w:p w14:paraId="5F413BD0" w14:textId="60535F6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443,9</w:t>
            </w:r>
          </w:p>
        </w:tc>
        <w:tc>
          <w:tcPr>
            <w:tcW w:w="992" w:type="dxa"/>
          </w:tcPr>
          <w:p w14:paraId="6D2A75AF" w14:textId="4AABACB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461,7</w:t>
            </w:r>
          </w:p>
        </w:tc>
        <w:tc>
          <w:tcPr>
            <w:tcW w:w="992" w:type="dxa"/>
          </w:tcPr>
          <w:p w14:paraId="568E8C2A" w14:textId="4D484FC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480,2</w:t>
            </w:r>
          </w:p>
        </w:tc>
        <w:tc>
          <w:tcPr>
            <w:tcW w:w="992" w:type="dxa"/>
          </w:tcPr>
          <w:p w14:paraId="487E92A0" w14:textId="5C931E81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499,4</w:t>
            </w:r>
          </w:p>
        </w:tc>
        <w:tc>
          <w:tcPr>
            <w:tcW w:w="992" w:type="dxa"/>
          </w:tcPr>
          <w:p w14:paraId="2031A8DA" w14:textId="6ED5E6B6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3 414,92</w:t>
            </w:r>
          </w:p>
        </w:tc>
      </w:tr>
      <w:tr w:rsidR="00A80AA6" w:rsidRPr="0056416E" w14:paraId="397263CD" w14:textId="77777777" w:rsidTr="003C5973">
        <w:tc>
          <w:tcPr>
            <w:tcW w:w="2640" w:type="dxa"/>
            <w:vMerge/>
          </w:tcPr>
          <w:p w14:paraId="7E27AB53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E49A4B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0014ED" w14:textId="36401A75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2F8E3B" w14:textId="7AD60273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7047DF" w14:textId="62714458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E821911" w14:textId="7991E36B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087FF6" w14:textId="455F9554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EF0E6C" w14:textId="6BD77AD1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9599F7" w14:textId="549B631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8BE225" w14:textId="0473104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27151F" w14:textId="65C6FB2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011612" w14:textId="5490220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21D196" w14:textId="35AEACC0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4A9383FA" w14:textId="77777777" w:rsidTr="003C5973">
        <w:tc>
          <w:tcPr>
            <w:tcW w:w="2640" w:type="dxa"/>
            <w:vMerge/>
          </w:tcPr>
          <w:p w14:paraId="746B7022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B9BF30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E87192" w14:textId="48DFC985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859E5C6" w14:textId="17255436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D0C0CF" w14:textId="6EA3026F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281A3E9" w14:textId="0AAD4F50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79EBE7" w14:textId="66F25086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07CA66" w14:textId="43D5B95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C7EB21" w14:textId="3902D01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AA0A68" w14:textId="433D9EB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D9ED88" w14:textId="113BEC3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993451" w14:textId="418C600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5BB09F" w14:textId="2F092683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53F4726B" w14:textId="77777777" w:rsidTr="003C5973">
        <w:tc>
          <w:tcPr>
            <w:tcW w:w="2640" w:type="dxa"/>
            <w:vMerge/>
          </w:tcPr>
          <w:p w14:paraId="183AF1DA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5CFE7B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9B76B3" w14:textId="3AFBBB3D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1256579" w14:textId="5196D090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B2D8DB" w14:textId="2B6E9DF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3" w:type="dxa"/>
          </w:tcPr>
          <w:p w14:paraId="623613D0" w14:textId="72FFE65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392,4</w:t>
            </w:r>
          </w:p>
        </w:tc>
        <w:tc>
          <w:tcPr>
            <w:tcW w:w="992" w:type="dxa"/>
          </w:tcPr>
          <w:p w14:paraId="4FA2ECA0" w14:textId="227CF44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410,45</w:t>
            </w:r>
          </w:p>
        </w:tc>
        <w:tc>
          <w:tcPr>
            <w:tcW w:w="992" w:type="dxa"/>
          </w:tcPr>
          <w:p w14:paraId="615FE61F" w14:textId="4A53B0E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426,87</w:t>
            </w:r>
          </w:p>
        </w:tc>
        <w:tc>
          <w:tcPr>
            <w:tcW w:w="1134" w:type="dxa"/>
          </w:tcPr>
          <w:p w14:paraId="61064034" w14:textId="60AAA6B1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443,9</w:t>
            </w:r>
          </w:p>
        </w:tc>
        <w:tc>
          <w:tcPr>
            <w:tcW w:w="992" w:type="dxa"/>
          </w:tcPr>
          <w:p w14:paraId="4CAD63AC" w14:textId="119419E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461,7</w:t>
            </w:r>
          </w:p>
        </w:tc>
        <w:tc>
          <w:tcPr>
            <w:tcW w:w="992" w:type="dxa"/>
          </w:tcPr>
          <w:p w14:paraId="70386F7B" w14:textId="72FCE1F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480,2</w:t>
            </w:r>
          </w:p>
        </w:tc>
        <w:tc>
          <w:tcPr>
            <w:tcW w:w="992" w:type="dxa"/>
          </w:tcPr>
          <w:p w14:paraId="56E202CB" w14:textId="626C328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499,4</w:t>
            </w:r>
          </w:p>
        </w:tc>
        <w:tc>
          <w:tcPr>
            <w:tcW w:w="992" w:type="dxa"/>
          </w:tcPr>
          <w:p w14:paraId="385C9CB4" w14:textId="3ADBC33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3 414,92</w:t>
            </w:r>
          </w:p>
        </w:tc>
      </w:tr>
      <w:tr w:rsidR="00A80AA6" w:rsidRPr="0056416E" w14:paraId="6B05C70F" w14:textId="77777777" w:rsidTr="003C5973">
        <w:tc>
          <w:tcPr>
            <w:tcW w:w="2640" w:type="dxa"/>
            <w:vMerge/>
          </w:tcPr>
          <w:p w14:paraId="63D64238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DB745E5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013D14" w14:textId="5FEC534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9910EC5" w14:textId="1F009D3D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F061A0" w14:textId="21483D86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CDE0A98" w14:textId="4EFECB19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495066" w14:textId="7D6ECD82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30C425" w14:textId="0205CE6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6D517C" w14:textId="4FF0CEA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5F9731" w14:textId="309E514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C05AC9" w14:textId="6B5925E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73FEBD" w14:textId="3DEACEF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9E112E" w14:textId="39DF8F1B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15EFD508" w14:textId="77777777" w:rsidTr="003C5973">
        <w:tc>
          <w:tcPr>
            <w:tcW w:w="2640" w:type="dxa"/>
            <w:vMerge w:val="restart"/>
          </w:tcPr>
          <w:p w14:paraId="37339910" w14:textId="43E4D0E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 xml:space="preserve">Мероприятие 1.3 «Выполнение работ по технической инвентаризации недвижимого имущества находящегося в казне муниципального образования» </w:t>
            </w:r>
          </w:p>
        </w:tc>
        <w:tc>
          <w:tcPr>
            <w:tcW w:w="1546" w:type="dxa"/>
            <w:vMerge w:val="restart"/>
          </w:tcPr>
          <w:p w14:paraId="5183D4BA" w14:textId="58520E51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984BC36" w14:textId="050753CC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43538E4" w14:textId="1FCBB0B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8D42B11" w14:textId="0749DC4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4E84F368" w14:textId="72B9D78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7ABA84" w14:textId="30430D1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396E520D" w14:textId="7D6A8EE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5C791436" w14:textId="18D4685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0FBA333B" w14:textId="55FB708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254EE8E1" w14:textId="086D20B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4F323348" w14:textId="6EC9002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48523CB5" w14:textId="089BBAB0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A80AA6" w:rsidRPr="0056416E" w14:paraId="1C2AB819" w14:textId="77777777" w:rsidTr="003C5973">
        <w:tc>
          <w:tcPr>
            <w:tcW w:w="2640" w:type="dxa"/>
            <w:vMerge/>
            <w:vAlign w:val="center"/>
          </w:tcPr>
          <w:p w14:paraId="1CA4BDBC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0F8E17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CAFC6C" w14:textId="05266E2A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8427CA6" w14:textId="46D9F81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B4B5BC" w14:textId="198DEB2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4ACC76F" w14:textId="5F8455B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6BDADE" w14:textId="68348E3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A00A44" w14:textId="153EC56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DE94F7" w14:textId="1BE9320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E20E9F" w14:textId="60E6D5E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48E608" w14:textId="19F9D63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6EBFD" w14:textId="150AAF1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B865EA" w14:textId="62D0723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482852AA" w14:textId="77777777" w:rsidTr="003C5973">
        <w:tc>
          <w:tcPr>
            <w:tcW w:w="2640" w:type="dxa"/>
            <w:vMerge/>
            <w:vAlign w:val="center"/>
          </w:tcPr>
          <w:p w14:paraId="6711F58B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05B99A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AE1632" w14:textId="2E5CE573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96606B" w14:textId="189AC36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FDC436" w14:textId="46C4A7D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5D0F35" w14:textId="7BCF7D6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1D1197" w14:textId="56A097F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C9F064" w14:textId="30A8268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DDCB8B2" w14:textId="0BAA2A0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7CA4B6" w14:textId="3DD2853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067FEB" w14:textId="68B213B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9037F3" w14:textId="6279D12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387D36" w14:textId="763354B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714BA5C9" w14:textId="77777777" w:rsidTr="003C5973">
        <w:tc>
          <w:tcPr>
            <w:tcW w:w="2640" w:type="dxa"/>
            <w:vMerge/>
            <w:vAlign w:val="center"/>
          </w:tcPr>
          <w:p w14:paraId="5641694C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716B38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2AF851" w14:textId="3CDB3C5A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852560" w14:textId="03C6054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F7A792" w14:textId="534F440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78E461C1" w14:textId="4821B53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C872185" w14:textId="7C3BE46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0451BC17" w14:textId="0659559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711D53B8" w14:textId="3CB4701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15ABB70D" w14:textId="29EBC03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13DA87BF" w14:textId="366D478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5C25A14B" w14:textId="53BB9F7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171DE7A0" w14:textId="5849165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A80AA6" w:rsidRPr="0056416E" w14:paraId="6A7AD19F" w14:textId="77777777" w:rsidTr="003C5973">
        <w:tc>
          <w:tcPr>
            <w:tcW w:w="2640" w:type="dxa"/>
            <w:vMerge/>
            <w:vAlign w:val="center"/>
          </w:tcPr>
          <w:p w14:paraId="3DEBCC62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A0CA55E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30D1D9" w14:textId="41A71ECA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5EF75B4" w14:textId="74013E5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836E9A" w14:textId="23C8055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36FF94" w14:textId="7751409B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F7D7B7" w14:textId="42F6851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FF6FDF" w14:textId="1886197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F41EED4" w14:textId="61B5EDE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9C4BD3" w14:textId="5AA7076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BAD501" w14:textId="0C77DCD0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CA9D53" w14:textId="673020D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1B4035" w14:textId="32C2A89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5B4B280E" w14:textId="77777777" w:rsidTr="003C5973">
        <w:tc>
          <w:tcPr>
            <w:tcW w:w="2640" w:type="dxa"/>
            <w:vMerge w:val="restart"/>
          </w:tcPr>
          <w:p w14:paraId="4C0A742F" w14:textId="77E1FEC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1.4 «Оценка объектов недвижимости»</w:t>
            </w:r>
          </w:p>
        </w:tc>
        <w:tc>
          <w:tcPr>
            <w:tcW w:w="1546" w:type="dxa"/>
            <w:vMerge w:val="restart"/>
          </w:tcPr>
          <w:p w14:paraId="48180877" w14:textId="454E79B9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D098B74" w14:textId="1AC04BE8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237D341" w14:textId="197C71A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B056F4" w14:textId="3B54FAE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204AF87" w14:textId="411C858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08CE7C34" w14:textId="6C723A2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7A8FC3A2" w14:textId="606A5F7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27F9D190" w14:textId="291743A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1329751A" w14:textId="7B1B2CC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577D149" w14:textId="53EA42CC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5C145901" w14:textId="00A8FFA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747F862B" w14:textId="7E27563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A80AA6" w:rsidRPr="0056416E" w14:paraId="00C9FF93" w14:textId="77777777" w:rsidTr="003C5973">
        <w:tc>
          <w:tcPr>
            <w:tcW w:w="2640" w:type="dxa"/>
            <w:vMerge/>
            <w:vAlign w:val="center"/>
          </w:tcPr>
          <w:p w14:paraId="11DC4545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5A3012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F311BD" w14:textId="5E2CC956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7FC220E" w14:textId="6E62425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B334DF" w14:textId="601D13B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C0046C8" w14:textId="30D1032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A86150" w14:textId="26DE536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9F008E" w14:textId="23D11C9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F69FE5" w14:textId="3543378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6FC4FB" w14:textId="51B89CE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C78E56" w14:textId="70A69D8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5085F4" w14:textId="220EC7B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AA213E" w14:textId="19C51657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5BF3C314" w14:textId="77777777" w:rsidTr="003C5973">
        <w:tc>
          <w:tcPr>
            <w:tcW w:w="2640" w:type="dxa"/>
            <w:vMerge/>
            <w:vAlign w:val="center"/>
          </w:tcPr>
          <w:p w14:paraId="2CB72603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3A0C2C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F1A79D" w14:textId="7734E213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BB7EB47" w14:textId="70E912F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C9FA4E" w14:textId="00CEABA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945150" w14:textId="6B93291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002EC6" w14:textId="07B3168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458CFE" w14:textId="07BE0B0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10DE20" w14:textId="32E7ACA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83E7C" w14:textId="4D66251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5B7C8F" w14:textId="16611EE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0D3CCF" w14:textId="1CC0B93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0F2B10" w14:textId="0485406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600F74EB" w14:textId="77777777" w:rsidTr="003C5973">
        <w:tc>
          <w:tcPr>
            <w:tcW w:w="2640" w:type="dxa"/>
            <w:vMerge/>
            <w:vAlign w:val="center"/>
          </w:tcPr>
          <w:p w14:paraId="0058C0B7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E5CFFF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694738" w14:textId="42D1DA14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DE38EA" w14:textId="739FCF3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3A2F5D" w14:textId="718DD3B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37F222" w14:textId="5EF8503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0750B2AF" w14:textId="53E892E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26436F3B" w14:textId="7926489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18350E5E" w14:textId="36823BC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89CC6C2" w14:textId="64C1F5C3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2100F3A4" w14:textId="5672F043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2AF467EB" w14:textId="265CDB5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3DE39D1F" w14:textId="63BEC12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A80AA6" w:rsidRPr="0056416E" w14:paraId="0930FA0C" w14:textId="77777777" w:rsidTr="003C5973">
        <w:tc>
          <w:tcPr>
            <w:tcW w:w="2640" w:type="dxa"/>
            <w:vMerge/>
            <w:vAlign w:val="center"/>
          </w:tcPr>
          <w:p w14:paraId="51660722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2C8655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2A42B3" w14:textId="07A80FC1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D4D7C03" w14:textId="6A7B252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9B2E4C" w14:textId="3FB624B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4BDDB9" w14:textId="5B45313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85B9F5" w14:textId="7EC6842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04FE13" w14:textId="3F9A81F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37B1D5" w14:textId="311C492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294614" w14:textId="013DD46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E6D19" w14:textId="50EC4E9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49AB9C" w14:textId="15CBF017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3BA4E1" w14:textId="171BECE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14B2ED1E" w14:textId="77777777" w:rsidTr="003C5973">
        <w:tc>
          <w:tcPr>
            <w:tcW w:w="2640" w:type="dxa"/>
            <w:vMerge w:val="restart"/>
          </w:tcPr>
          <w:p w14:paraId="620A4502" w14:textId="7D912D5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1.5 «Выполнение комплекса геодезических работ, подготовка схем расположения земельных участков на кадастровом плане территории»</w:t>
            </w:r>
          </w:p>
        </w:tc>
        <w:tc>
          <w:tcPr>
            <w:tcW w:w="1546" w:type="dxa"/>
            <w:vMerge w:val="restart"/>
          </w:tcPr>
          <w:p w14:paraId="3F06358B" w14:textId="6EA08772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C40EAD6" w14:textId="7B799E2F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17E0FAD" w14:textId="63F15DC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C2C241C" w14:textId="0E9327A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4720BDB" w14:textId="3876A1A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163DA78E" w14:textId="28173A5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13922482" w14:textId="2B246EB3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38D0C725" w14:textId="30DF081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46DC3FE6" w14:textId="022134A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5ECF90C4" w14:textId="6D5CADB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00DD033D" w14:textId="7C713A0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5651A1A4" w14:textId="460FE1F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A80AA6" w:rsidRPr="0056416E" w14:paraId="3EBAA11D" w14:textId="77777777" w:rsidTr="003C5973">
        <w:tc>
          <w:tcPr>
            <w:tcW w:w="2640" w:type="dxa"/>
            <w:vMerge/>
            <w:vAlign w:val="center"/>
          </w:tcPr>
          <w:p w14:paraId="02F2BA41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E00D48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6A4972" w14:textId="03B66A2A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904D12" w14:textId="2E38951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4E956EC" w14:textId="3FF3EDD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B87C18" w14:textId="304B265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7D6ED3" w14:textId="082FB7A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D32479" w14:textId="44FF9B1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03072C" w14:textId="3F34144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808FD4" w14:textId="66BC27E7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16E3A2" w14:textId="34FC029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9476B3" w14:textId="725BB493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1160C8" w14:textId="7441C5A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2B8116E6" w14:textId="77777777" w:rsidTr="003C5973">
        <w:tc>
          <w:tcPr>
            <w:tcW w:w="2640" w:type="dxa"/>
            <w:vMerge/>
            <w:vAlign w:val="center"/>
          </w:tcPr>
          <w:p w14:paraId="7272C32A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B61473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3B52B9" w14:textId="08136EC1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1E15FF9" w14:textId="0E11461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E2B81FD" w14:textId="62DBF27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269909" w14:textId="75F936B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C9BBBF" w14:textId="4D7C274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911C36" w14:textId="378FF70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40344E" w14:textId="1638FA9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C4D6F4" w14:textId="59F8A28C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7CAA3B" w14:textId="0EB20F9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9AA629" w14:textId="58586E8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34612F" w14:textId="21CD9EA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5EFB2AEC" w14:textId="77777777" w:rsidTr="003C5973">
        <w:tc>
          <w:tcPr>
            <w:tcW w:w="2640" w:type="dxa"/>
            <w:vMerge/>
            <w:vAlign w:val="center"/>
          </w:tcPr>
          <w:p w14:paraId="5D5F8C5D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598B9B5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191A23" w14:textId="6C8C9D01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0C9232" w14:textId="702BD67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516E12" w14:textId="2D759B0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0F85D37" w14:textId="394B676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131CD50F" w14:textId="20568B8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2DFAC225" w14:textId="45AA008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4E29704B" w14:textId="2365DE5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03A5E256" w14:textId="5D6EC07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053F29EF" w14:textId="0FF8EFF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28C6BC1D" w14:textId="0AEE34E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54265E44" w14:textId="6C81A63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A80AA6" w:rsidRPr="0056416E" w14:paraId="5D65D4FE" w14:textId="77777777" w:rsidTr="003C5973">
        <w:tc>
          <w:tcPr>
            <w:tcW w:w="2640" w:type="dxa"/>
            <w:vMerge/>
            <w:vAlign w:val="center"/>
          </w:tcPr>
          <w:p w14:paraId="26753B10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67A92E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D237C7" w14:textId="697026B9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CB2C70E" w14:textId="6E66E8D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18B1E02" w14:textId="1029E09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10AF5DD" w14:textId="0FB10D1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86EF89" w14:textId="1D1119B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FAD4B0" w14:textId="7FF6B51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C1D2C8C" w14:textId="0EF13AE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26399E" w14:textId="2D0EF61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8E9345" w14:textId="67C6B2E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DBE5BD" w14:textId="30FA1E3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A022DA" w14:textId="270E5DE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33E5A5F4" w14:textId="77777777" w:rsidTr="003C5973">
        <w:tc>
          <w:tcPr>
            <w:tcW w:w="2640" w:type="dxa"/>
            <w:vMerge w:val="restart"/>
          </w:tcPr>
          <w:p w14:paraId="1C85F8FA" w14:textId="5E6F5B7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1.6 «Подготовка межевых планов земельных участков»</w:t>
            </w:r>
          </w:p>
        </w:tc>
        <w:tc>
          <w:tcPr>
            <w:tcW w:w="1546" w:type="dxa"/>
            <w:vMerge w:val="restart"/>
          </w:tcPr>
          <w:p w14:paraId="5AAD528E" w14:textId="1F790711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644F338" w14:textId="3F05D5F7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E3378D1" w14:textId="1A72F0F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AEE315" w14:textId="73E64BF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4A91D2" w14:textId="08F7273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2007,3</w:t>
            </w:r>
          </w:p>
        </w:tc>
        <w:tc>
          <w:tcPr>
            <w:tcW w:w="992" w:type="dxa"/>
          </w:tcPr>
          <w:p w14:paraId="46C8DC10" w14:textId="0AD939EB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1766E5BE" w14:textId="04052D3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57C3E8F2" w14:textId="2509A61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5B71995E" w14:textId="7A27210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641554E7" w14:textId="52604CD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44510FD3" w14:textId="2F5ED4E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22AF2330" w14:textId="553E802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A80AA6" w:rsidRPr="0056416E" w14:paraId="6C4F6EF7" w14:textId="77777777" w:rsidTr="003C5973">
        <w:tc>
          <w:tcPr>
            <w:tcW w:w="2640" w:type="dxa"/>
            <w:vMerge/>
            <w:vAlign w:val="center"/>
          </w:tcPr>
          <w:p w14:paraId="5475FC4C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5CD6B6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A5DB8E" w14:textId="5DEE3C2C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E4D5D0" w14:textId="28CAA50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BEB76E4" w14:textId="1B7AC0E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3CB2A3" w14:textId="733F9AB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9DFEB1" w14:textId="38BAE32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4F5F79" w14:textId="3F79638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A1952D" w14:textId="477E66B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B50BE3" w14:textId="5C0FC510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BA5AC4" w14:textId="1BEA9C30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899305" w14:textId="690139E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40A039" w14:textId="03E154D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08AAABB8" w14:textId="77777777" w:rsidTr="003C5973">
        <w:tc>
          <w:tcPr>
            <w:tcW w:w="2640" w:type="dxa"/>
            <w:vMerge/>
            <w:vAlign w:val="center"/>
          </w:tcPr>
          <w:p w14:paraId="1D0E29FE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6DAC7F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7F58F4" w14:textId="17873CDA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847A28" w14:textId="1A3952E1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4F317E" w14:textId="77FA32A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2A640D" w14:textId="4A1FECC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CFFD1" w14:textId="3B9FA91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BE8E4F" w14:textId="3C67117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C30897" w14:textId="1BAFE6D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4BF482" w14:textId="705610E7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BE4ECC" w14:textId="3AF2247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B14634" w14:textId="77D6B17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FEDE7F" w14:textId="3F0AA2D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7BEA7C4A" w14:textId="77777777" w:rsidTr="003C5973">
        <w:tc>
          <w:tcPr>
            <w:tcW w:w="2640" w:type="dxa"/>
            <w:vMerge/>
            <w:vAlign w:val="center"/>
          </w:tcPr>
          <w:p w14:paraId="06F124A0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16B28A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CC3C9D" w14:textId="3A363B02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F3E1CD7" w14:textId="6775ED1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E53AB8" w14:textId="2CD235B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10AA426" w14:textId="453B9E2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2 007,3</w:t>
            </w:r>
          </w:p>
        </w:tc>
        <w:tc>
          <w:tcPr>
            <w:tcW w:w="992" w:type="dxa"/>
          </w:tcPr>
          <w:p w14:paraId="004810AA" w14:textId="6101E78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103A1E7E" w14:textId="54EA976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09DC0E0D" w14:textId="254AAC7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5E280167" w14:textId="2EE325F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189B72D1" w14:textId="109D5197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21205320" w14:textId="5406739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67B3E87A" w14:textId="2559FDB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A80AA6" w:rsidRPr="0056416E" w14:paraId="49D0BA95" w14:textId="77777777" w:rsidTr="003C5973">
        <w:tc>
          <w:tcPr>
            <w:tcW w:w="2640" w:type="dxa"/>
            <w:vMerge/>
            <w:vAlign w:val="center"/>
          </w:tcPr>
          <w:p w14:paraId="765E21DE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462694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2C904" w14:textId="4D827DF6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72682B5" w14:textId="532E287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7134F1" w14:textId="6CD8632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108DD91" w14:textId="4205ADC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28B93F" w14:textId="6BFCFBDB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94E203" w14:textId="169AC61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15BAB62" w14:textId="0557E40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2497EF" w14:textId="2FE17BF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C634CB" w14:textId="10B971E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AEC7F6" w14:textId="071AD6E0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57A137" w14:textId="6604C3CC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3138767F" w14:textId="77777777" w:rsidTr="003C5973">
        <w:tc>
          <w:tcPr>
            <w:tcW w:w="2640" w:type="dxa"/>
            <w:vMerge w:val="restart"/>
          </w:tcPr>
          <w:p w14:paraId="70BC790A" w14:textId="4C507721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1.7 «Проведение аукционов»</w:t>
            </w:r>
          </w:p>
        </w:tc>
        <w:tc>
          <w:tcPr>
            <w:tcW w:w="1546" w:type="dxa"/>
            <w:vMerge w:val="restart"/>
          </w:tcPr>
          <w:p w14:paraId="097C6AE0" w14:textId="0110EB53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51CB8C5" w14:textId="4549DEC2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9E9032E" w14:textId="0AC0459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2BDC98" w14:textId="0D7A8E2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BA87BE" w14:textId="634C22F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3AF6334E" w14:textId="00BD499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6E693408" w14:textId="774AC6D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1B768234" w14:textId="7580F2B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622DEF6C" w14:textId="57F785D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0A10B1AF" w14:textId="11AD420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2778E5A6" w14:textId="2671435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121B026B" w14:textId="74DDF23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A80AA6" w:rsidRPr="00F95AB4" w14:paraId="5715C8A5" w14:textId="77777777" w:rsidTr="003C5973">
        <w:tc>
          <w:tcPr>
            <w:tcW w:w="2640" w:type="dxa"/>
            <w:vMerge/>
          </w:tcPr>
          <w:p w14:paraId="52D1DB2C" w14:textId="7777777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D21846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FA27D9" w14:textId="3DF38401" w:rsidR="00A80AA6" w:rsidRPr="003A0DF1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4D77151" w14:textId="2980E0A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232730" w14:textId="58CB22C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A33275" w14:textId="3B50388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D37A10" w14:textId="57C87F7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98ACA1" w14:textId="114199A3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26F5BD" w14:textId="1BF3F7D0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F66E3A" w14:textId="561FE1E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8FFAB9" w14:textId="705E5FE5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601323" w14:textId="45C51883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FE7D32" w14:textId="798FE10B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65795CE9" w14:textId="77777777" w:rsidTr="003C5973">
        <w:tc>
          <w:tcPr>
            <w:tcW w:w="2640" w:type="dxa"/>
            <w:vMerge/>
          </w:tcPr>
          <w:p w14:paraId="1CD3021C" w14:textId="7777777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604B4DA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9AF060" w14:textId="421BF7CD" w:rsidR="00A80AA6" w:rsidRPr="003A0DF1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C048345" w14:textId="27DA195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2CB339" w14:textId="5B83ACB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E484A5" w14:textId="54A8360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C1A05B" w14:textId="1411241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F2C38B" w14:textId="35F7367F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15B540" w14:textId="5C77F340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291F3B" w14:textId="3F103F51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7B9140" w14:textId="2CCC6487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9BF73B" w14:textId="0DBE74AC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31AAFC" w14:textId="22AA5CE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6E81B5B5" w14:textId="77777777" w:rsidTr="003C5973">
        <w:tc>
          <w:tcPr>
            <w:tcW w:w="2640" w:type="dxa"/>
            <w:vMerge/>
          </w:tcPr>
          <w:p w14:paraId="27D7A4FF" w14:textId="7777777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6E18023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FD8CB7" w14:textId="45FE3A5B" w:rsidR="00A80AA6" w:rsidRPr="003A0DF1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10C25B2" w14:textId="08BA4BF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0ECFA5" w14:textId="5A817BD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40A656" w14:textId="18DC469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5C3A1053" w14:textId="115067D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02E10D5E" w14:textId="03AA9E3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4F610EBB" w14:textId="297D0A57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181F317B" w14:textId="2122E1FD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083E2D06" w14:textId="27DB652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54E64CE9" w14:textId="36C089DC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3A912D40" w14:textId="1D7C72AD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A80AA6" w:rsidRPr="00F95AB4" w14:paraId="2E05E940" w14:textId="77777777" w:rsidTr="003C5973">
        <w:tc>
          <w:tcPr>
            <w:tcW w:w="2640" w:type="dxa"/>
            <w:vMerge/>
          </w:tcPr>
          <w:p w14:paraId="07829F16" w14:textId="7777777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1DBAAD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8F54B7" w14:textId="45118874" w:rsidR="00A80AA6" w:rsidRPr="003A0DF1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9B1D077" w14:textId="48CC634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59732DB" w14:textId="0540880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86DC4A" w14:textId="42A5837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BDEFD4" w14:textId="4DC756E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0DB0CC" w14:textId="73ACD91A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9BFF1E" w14:textId="47354F6F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8B41DE" w14:textId="083468E5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BA8104" w14:textId="2E25804A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53A620" w14:textId="67AF05F1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675E7" w14:textId="1F0C8391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64752F" w14:paraId="068422FE" w14:textId="77777777" w:rsidTr="003C5973">
        <w:tc>
          <w:tcPr>
            <w:tcW w:w="2640" w:type="dxa"/>
            <w:vMerge w:val="restart"/>
          </w:tcPr>
          <w:p w14:paraId="6349920E" w14:textId="4EFA204E" w:rsidR="00A80AA6" w:rsidRPr="0064752F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 xml:space="preserve">сновное мероприятие 2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64752F">
              <w:rPr>
                <w:rFonts w:ascii="Times New Roman" w:hAnsi="Times New Roman" w:cs="Times New Roman"/>
                <w:sz w:val="20"/>
              </w:rPr>
              <w:t>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собственности»</w:t>
            </w:r>
          </w:p>
          <w:p w14:paraId="73A126E6" w14:textId="00A11F19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85E4A7B" w14:textId="58E1942D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45C0D27" w14:textId="4BFE848D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A715B0B" w14:textId="6DFC74A1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9BEB8F1" w14:textId="4247D72B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54C9F0CF" w14:textId="4DBE538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62280752" w14:textId="4038E64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6B2A9FC9" w14:textId="000817B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12AB77BC" w14:textId="5181CA0D" w:rsidR="00A80AA6" w:rsidRPr="00947400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16F8FD86" w14:textId="7B312C03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75C752C2" w14:textId="28726E0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2987F132" w14:textId="48F3844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34ADB1A0" w14:textId="4126055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A80AA6" w:rsidRPr="00F95AB4" w14:paraId="3B40A61E" w14:textId="77777777" w:rsidTr="003C5973">
        <w:tc>
          <w:tcPr>
            <w:tcW w:w="2640" w:type="dxa"/>
            <w:vMerge/>
          </w:tcPr>
          <w:p w14:paraId="163F11EA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9EF4DC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244DE6" w14:textId="10D34066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0CD5051" w14:textId="5D52AB0F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8EEC26" w14:textId="13CF99C3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06348A" w14:textId="29F121E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1A5798" w14:textId="720DD17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A1A26" w14:textId="149F467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A44394" w14:textId="1E42C95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ED0670" w14:textId="3963F69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83D834" w14:textId="29930D8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559E1E" w14:textId="2B5AA9C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9F244D" w14:textId="45D039B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5EA4D8D7" w14:textId="77777777" w:rsidTr="003C5973">
        <w:tc>
          <w:tcPr>
            <w:tcW w:w="2640" w:type="dxa"/>
            <w:vMerge/>
          </w:tcPr>
          <w:p w14:paraId="3A31A863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15AF7D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FA19DD" w14:textId="0B51D6BB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5BF09C0" w14:textId="3565D972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E5FC1E" w14:textId="6B9143CD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05DDEB" w14:textId="2484982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1F641B" w14:textId="13E3BF7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2920A4" w14:textId="2941796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2949453" w14:textId="3ABC4EA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11525" w14:textId="01FB944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513968" w14:textId="210D4ED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826B91" w14:textId="01A2C23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500A39" w14:textId="61DA16A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6A3C03B4" w14:textId="77777777" w:rsidTr="003C5973">
        <w:tc>
          <w:tcPr>
            <w:tcW w:w="2640" w:type="dxa"/>
            <w:vMerge/>
          </w:tcPr>
          <w:p w14:paraId="751FA069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59D7C6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B7BC0A" w14:textId="7F546984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B5C82A" w14:textId="7DF4593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5CCC8C1" w14:textId="795E089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3C3E5141" w14:textId="64FAF10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3DC00CD8" w14:textId="34B4244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0CB0D4D7" w14:textId="01AB846C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28B1749C" w14:textId="290364CB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7257C075" w14:textId="36DEBDEF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09F08EE8" w14:textId="3A79579A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0F7A192F" w14:textId="347BD1F8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0BB99955" w14:textId="72E23A1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A80AA6" w:rsidRPr="00F95AB4" w14:paraId="1DE067A7" w14:textId="77777777" w:rsidTr="003C5973">
        <w:tc>
          <w:tcPr>
            <w:tcW w:w="2640" w:type="dxa"/>
            <w:vMerge/>
          </w:tcPr>
          <w:p w14:paraId="1B670894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AC0D6BA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FA89EB" w14:textId="756B69CB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089C8DF" w14:textId="3C2BCA4C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0EBFE4F" w14:textId="53F3D6A8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87FABD" w14:textId="372DE6DB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AAD690" w14:textId="10EA1B5E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0CF4A9" w14:textId="3439D858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484B7F" w14:textId="2E3E893E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DEA778" w14:textId="6ACDFCB3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F290B" w14:textId="51928F9D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1F2B05" w14:textId="51C5A1F4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F62B1B" w14:textId="10CAFDD6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6EF5438F" w14:textId="77777777" w:rsidTr="003C5973">
        <w:tc>
          <w:tcPr>
            <w:tcW w:w="2640" w:type="dxa"/>
            <w:vMerge w:val="restart"/>
          </w:tcPr>
          <w:p w14:paraId="44F53807" w14:textId="7777777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0E732D87" w14:textId="4A832F4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23958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14:paraId="73A6445E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4C99D06B" w14:textId="5BD8153C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3DD85E4" w14:textId="572D94C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46660AF" w14:textId="6FC32060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0697DFC9" w14:textId="2FA09505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0B70DD11" w14:textId="0F504E5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03DD8DC0" w14:textId="2DBD6273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092217BE" w14:textId="433F48F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57153F91" w14:textId="1A28A5C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13BAA321" w14:textId="11E72FB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37AEFD7A" w14:textId="3754182E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52AA8CAC" w14:textId="4F0FC79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6593B78B" w14:textId="636B42F4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A80AA6" w:rsidRPr="00F95AB4" w14:paraId="6017E1CD" w14:textId="77777777" w:rsidTr="003C5973">
        <w:tc>
          <w:tcPr>
            <w:tcW w:w="2640" w:type="dxa"/>
            <w:vMerge/>
          </w:tcPr>
          <w:p w14:paraId="522DACA6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454521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79E140" w14:textId="375D659E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C31B0E" w14:textId="4EE212CE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F1DAE1" w14:textId="3A680C70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B66A7B3" w14:textId="78CC71C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3C868C" w14:textId="423A7BA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24EB1A" w14:textId="02396C5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29CE7A" w14:textId="7484714E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9CE0B" w14:textId="2CAC4B0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D2BE9F" w14:textId="327D73A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9848A6" w14:textId="2B939DD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0280E7" w14:textId="72FEBC2E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007705B8" w14:textId="77777777" w:rsidTr="003C5973">
        <w:tc>
          <w:tcPr>
            <w:tcW w:w="2640" w:type="dxa"/>
            <w:vMerge/>
          </w:tcPr>
          <w:p w14:paraId="0F3E650B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B71C3A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C2D6FA" w14:textId="26F1B45F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BBE22F7" w14:textId="00B3D95A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50382B" w14:textId="12BF538C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87ACAC" w14:textId="5DD82CC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F847A3" w14:textId="50FEF5A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485320" w14:textId="367C9B0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4F1CFE" w14:textId="68773A7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CBABA8" w14:textId="498E409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0D8D35" w14:textId="4B6E793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AC926" w14:textId="34E15BB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0E326" w14:textId="206288D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78B9316C" w14:textId="77777777" w:rsidTr="003C5973">
        <w:tc>
          <w:tcPr>
            <w:tcW w:w="2640" w:type="dxa"/>
            <w:vMerge/>
          </w:tcPr>
          <w:p w14:paraId="7123204F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9B66F1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C914AD" w14:textId="4ADFA05E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42B04B2" w14:textId="3DF7CD18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515FDDF4" w14:textId="6B613C1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65D2C9CE" w14:textId="51AE1F3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6294E0D1" w14:textId="03DEDF9E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31D5D7C9" w14:textId="539E760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4442A39C" w14:textId="3D1CE54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5C2CA99A" w14:textId="02C410F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39D31A83" w14:textId="1F1EB8A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0E868067" w14:textId="174E0B8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04818ADF" w14:textId="13E0615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A80AA6" w:rsidRPr="00F95AB4" w14:paraId="38DEFB2D" w14:textId="77777777" w:rsidTr="003C5973">
        <w:tc>
          <w:tcPr>
            <w:tcW w:w="2640" w:type="dxa"/>
            <w:vMerge/>
          </w:tcPr>
          <w:p w14:paraId="73AA0713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DE5412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4C0D3B" w14:textId="3618EF5C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8A47057" w14:textId="4557CFDD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776A6A0" w14:textId="06A961A9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DE32D0D" w14:textId="42AD9CF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443F44" w14:textId="79EF385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273F8A" w14:textId="04C5BD4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3D2FFB8D" w14:textId="1BE9572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559987" w14:textId="28F435B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C47626" w14:textId="5E0620E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575F52" w14:textId="30B1C9B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3BCAC6" w14:textId="7C3F06F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3D9BCF4C" w14:textId="77777777" w:rsidTr="003C5973">
        <w:tc>
          <w:tcPr>
            <w:tcW w:w="2640" w:type="dxa"/>
            <w:vMerge w:val="restart"/>
          </w:tcPr>
          <w:p w14:paraId="5D56C0BE" w14:textId="4656921F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«Плата за жилищно-коммунальные услуги»</w:t>
            </w:r>
          </w:p>
        </w:tc>
        <w:tc>
          <w:tcPr>
            <w:tcW w:w="1546" w:type="dxa"/>
            <w:vMerge w:val="restart"/>
          </w:tcPr>
          <w:p w14:paraId="642D193B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12DCEF7" w14:textId="0F77BFF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569AE1A" w14:textId="4DD2B203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48E328" w14:textId="5CE008BF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413F227D" w14:textId="6BA5975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2E1AEEA7" w14:textId="33FECF1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49A6A52A" w14:textId="1618606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3BA7B060" w14:textId="1BA1A3E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4E74B35A" w14:textId="2CCAA93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7AF5F63B" w14:textId="68283FF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12605E39" w14:textId="4EAC533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5A4253F5" w14:textId="0750EE3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A80AA6" w:rsidRPr="00F95AB4" w14:paraId="705459F2" w14:textId="77777777" w:rsidTr="003C5973">
        <w:tc>
          <w:tcPr>
            <w:tcW w:w="2640" w:type="dxa"/>
            <w:vMerge/>
          </w:tcPr>
          <w:p w14:paraId="1D6C62AA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211D53E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2EA248" w14:textId="6B5ED489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514A089" w14:textId="7FBA5EFD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5F95B1" w14:textId="0F5EEAC4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FE6CAF" w14:textId="73FE366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9C570E" w14:textId="1E455FF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4B58D7" w14:textId="6AD2219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93F9E4" w14:textId="505679F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218F3F" w14:textId="0F3AA26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843983" w14:textId="5A318B2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39F7C9" w14:textId="5CEC3F9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C499FC" w14:textId="26E06BD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587DC4E8" w14:textId="77777777" w:rsidTr="003C5973">
        <w:tc>
          <w:tcPr>
            <w:tcW w:w="2640" w:type="dxa"/>
            <w:vMerge/>
          </w:tcPr>
          <w:p w14:paraId="6F0B8D6D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3D79D2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77446E" w14:textId="6A77250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ACD7E04" w14:textId="265A3197" w:rsidR="00A80AA6" w:rsidRPr="00325B4C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DB6DEB8" w14:textId="7C5552A5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8B1FF2" w14:textId="5A57E34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555E5B" w14:textId="360925B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52C245" w14:textId="211DC7A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48B3A7" w14:textId="265381A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01F313" w14:textId="324118B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05BB9F" w14:textId="646D225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F05FA6" w14:textId="23C2262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11A1EC" w14:textId="79D0294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13D3ADC4" w14:textId="77777777" w:rsidTr="003C5973">
        <w:tc>
          <w:tcPr>
            <w:tcW w:w="2640" w:type="dxa"/>
            <w:vMerge/>
          </w:tcPr>
          <w:p w14:paraId="6BF7E0F4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7DE754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205091" w14:textId="77D47546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BF965B" w14:textId="4202FAA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F7E611" w14:textId="4F4E649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7F41FF2D" w14:textId="130D656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21E75BDC" w14:textId="552FADD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4E852330" w14:textId="031090C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32FEAE47" w14:textId="6FAB31E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63FE994D" w14:textId="33B4C1F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6D2F8313" w14:textId="52B498E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3F84A976" w14:textId="27709D4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43BBB9CC" w14:textId="130A37F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A80AA6" w:rsidRPr="00F95AB4" w14:paraId="3386C8A0" w14:textId="77777777" w:rsidTr="003C5973">
        <w:tc>
          <w:tcPr>
            <w:tcW w:w="2640" w:type="dxa"/>
            <w:vMerge/>
          </w:tcPr>
          <w:p w14:paraId="3ABDE5D6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270DF9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4FCB05" w14:textId="2CA408AD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32C562F" w14:textId="104E6DD5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F31AF9" w14:textId="23843FF8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5E8A64" w14:textId="6E4BBA5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EFE030" w14:textId="7CDFA6EE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4CA4DB" w14:textId="3703D14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AB566A" w14:textId="530E613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10842A" w14:textId="54440B6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1F4F62" w14:textId="3BC2C29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1B446B" w14:textId="1E7338D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7884AE" w14:textId="46E004F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7CB2F18C" w14:textId="77777777" w:rsidR="001B7013" w:rsidRDefault="001B7013" w:rsidP="001B7013">
      <w:pPr>
        <w:ind w:firstLine="709"/>
        <w:rPr>
          <w:sz w:val="28"/>
          <w:szCs w:val="28"/>
        </w:rPr>
      </w:pPr>
    </w:p>
    <w:p w14:paraId="02309C70" w14:textId="77777777" w:rsidR="0064752F" w:rsidRDefault="0064752F" w:rsidP="001B7013">
      <w:pPr>
        <w:ind w:firstLine="709"/>
        <w:rPr>
          <w:sz w:val="28"/>
          <w:szCs w:val="28"/>
        </w:rPr>
      </w:pPr>
    </w:p>
    <w:p w14:paraId="1DEE1AC1" w14:textId="77777777" w:rsidR="0064752F" w:rsidRDefault="0064752F" w:rsidP="001B7013">
      <w:pPr>
        <w:ind w:firstLine="709"/>
        <w:rPr>
          <w:sz w:val="28"/>
          <w:szCs w:val="28"/>
        </w:rPr>
      </w:pPr>
    </w:p>
    <w:p w14:paraId="52851C15" w14:textId="77777777" w:rsidR="0064752F" w:rsidRDefault="0064752F" w:rsidP="001B7013">
      <w:pPr>
        <w:ind w:firstLine="709"/>
        <w:rPr>
          <w:sz w:val="28"/>
          <w:szCs w:val="28"/>
        </w:rPr>
      </w:pPr>
    </w:p>
    <w:p w14:paraId="5793246C" w14:textId="77777777" w:rsidR="0064752F" w:rsidRDefault="0064752F" w:rsidP="001B7013">
      <w:pPr>
        <w:ind w:firstLine="709"/>
        <w:rPr>
          <w:sz w:val="28"/>
          <w:szCs w:val="28"/>
        </w:rPr>
      </w:pPr>
    </w:p>
    <w:p w14:paraId="42E9386C" w14:textId="77777777" w:rsidR="0064752F" w:rsidRPr="00F73ABC" w:rsidRDefault="0064752F" w:rsidP="001B7013">
      <w:pPr>
        <w:ind w:firstLine="709"/>
        <w:rPr>
          <w:sz w:val="28"/>
          <w:szCs w:val="28"/>
        </w:rPr>
      </w:pPr>
    </w:p>
    <w:p w14:paraId="77E970D5" w14:textId="77777777" w:rsidR="001B7013" w:rsidRDefault="001B7013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DA17D1" w14:textId="77777777" w:rsidR="00897AA3" w:rsidRDefault="00897AA3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D09D52" w14:textId="77777777" w:rsidR="00897AA3" w:rsidRDefault="00897AA3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FCD918" w14:textId="77777777" w:rsidR="001A0C8C" w:rsidRDefault="001A0C8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215C50" w14:textId="77777777" w:rsidR="001A0C8C" w:rsidRDefault="001A0C8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D5BDB0" w14:textId="77777777" w:rsidR="00325B4C" w:rsidRDefault="00325B4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DABD9C" w14:textId="77777777" w:rsidR="00325B4C" w:rsidRDefault="00325B4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A8FE1D" w14:textId="77777777" w:rsidR="00325B4C" w:rsidRDefault="00325B4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DF46CD" w14:textId="77777777" w:rsidR="001A0C8C" w:rsidRDefault="001A0C8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52D747" w14:textId="77777777" w:rsidR="001B7013" w:rsidRPr="00EC7D59" w:rsidRDefault="002A54F0" w:rsidP="00A1691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0" w:history="1">
        <w:r w:rsidR="001B7013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1B7013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</w:p>
    <w:p w14:paraId="59CF6367" w14:textId="55FE5C9A" w:rsidR="001B7013" w:rsidRPr="005A4642" w:rsidRDefault="0083543C" w:rsidP="00A16919">
      <w:pPr>
        <w:pStyle w:val="af2"/>
        <w:ind w:left="893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 </w:t>
      </w:r>
      <w:r w:rsidRPr="005A4642">
        <w:rPr>
          <w:rFonts w:ascii="Times New Roman" w:hAnsi="Times New Roman" w:cs="Times New Roman"/>
          <w:sz w:val="20"/>
        </w:rPr>
        <w:t>«</w:t>
      </w:r>
      <w:r w:rsidRPr="0083543C">
        <w:rPr>
          <w:rFonts w:ascii="Times New Roman" w:hAnsi="Times New Roman" w:cs="Times New Roman"/>
          <w:sz w:val="20"/>
        </w:rPr>
        <w:t>Развитие имущественного комплекса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sz w:val="20"/>
        </w:rPr>
        <w:t>»</w:t>
      </w:r>
    </w:p>
    <w:p w14:paraId="04254E0C" w14:textId="77777777" w:rsidR="001B7013" w:rsidRDefault="001B7013" w:rsidP="001B7013">
      <w:pPr>
        <w:pStyle w:val="af2"/>
      </w:pPr>
    </w:p>
    <w:p w14:paraId="19F266F7" w14:textId="77777777" w:rsidR="0083543C" w:rsidRDefault="001B7013" w:rsidP="0083543C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FA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фактических расходах на реализацию 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подпрограммы 1 «Р</w:t>
      </w:r>
      <w:r w:rsidR="0083543C" w:rsidRPr="00487D43">
        <w:rPr>
          <w:rFonts w:ascii="Times New Roman" w:hAnsi="Times New Roman" w:cs="Times New Roman"/>
          <w:b/>
        </w:rPr>
        <w:t>а</w:t>
      </w:r>
      <w:r w:rsidR="0083543C">
        <w:rPr>
          <w:rFonts w:ascii="Times New Roman" w:hAnsi="Times New Roman" w:cs="Times New Roman"/>
          <w:b/>
        </w:rPr>
        <w:t>звитие имущественного комплекса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83543C"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</w:p>
    <w:p w14:paraId="0364C8CF" w14:textId="77777777" w:rsidR="0083543C" w:rsidRPr="0001791C" w:rsidRDefault="0083543C" w:rsidP="0083543C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4F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62FDDDB" w14:textId="427B943B" w:rsidR="001B7013" w:rsidRDefault="001B7013" w:rsidP="001B701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ED694" w14:textId="77777777" w:rsidR="001B7013" w:rsidRPr="00BD395E" w:rsidRDefault="001B7013" w:rsidP="001B701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12FE8" w14:textId="77777777" w:rsidR="001B7013" w:rsidRDefault="001B7013" w:rsidP="001B70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5542FC" w:rsidRPr="00F95AB4" w14:paraId="192C7FCA" w14:textId="77777777" w:rsidTr="00CC7CFC">
        <w:tc>
          <w:tcPr>
            <w:tcW w:w="2640" w:type="dxa"/>
            <w:vMerge w:val="restart"/>
          </w:tcPr>
          <w:p w14:paraId="6C0F4591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20ECC643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367EB21C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3583B7BC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5542FC" w:rsidRPr="00F95AB4" w14:paraId="3AB0B49F" w14:textId="77777777" w:rsidTr="00CC7CFC">
        <w:tc>
          <w:tcPr>
            <w:tcW w:w="2640" w:type="dxa"/>
            <w:vMerge/>
          </w:tcPr>
          <w:p w14:paraId="5B2F2FB7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C465653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716A75A2" w14:textId="77777777" w:rsidR="005542FC" w:rsidRPr="00F95AB4" w:rsidRDefault="005542FC" w:rsidP="00CC7C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2FACA2" w14:textId="77777777" w:rsidR="005542FC" w:rsidRPr="00A1114C" w:rsidRDefault="005542FC" w:rsidP="00CC7CF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6BFE822A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1DD471C2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7A1CD38C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3EECAB47" w14:textId="77777777" w:rsidR="005542FC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1873A1BB" w14:textId="77777777" w:rsidR="005542FC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27103BBB" w14:textId="77777777" w:rsidR="005542FC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34D042A3" w14:textId="77777777" w:rsidR="005542FC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3499288E" w14:textId="77777777" w:rsidR="005542FC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72B5920B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5542FC" w:rsidRPr="00F95AB4" w14:paraId="7F7A8055" w14:textId="77777777" w:rsidTr="00CC7CFC">
        <w:tc>
          <w:tcPr>
            <w:tcW w:w="2640" w:type="dxa"/>
          </w:tcPr>
          <w:p w14:paraId="280DFEB8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3BF1B335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4274D457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1702F083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66D1A26F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13517C28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3814B95D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0E17EC6C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46D59139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0A311512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18021375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22B120A9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003EACDE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542FC" w:rsidRPr="00F95AB4" w14:paraId="4DFC4189" w14:textId="77777777" w:rsidTr="00CC7CFC">
        <w:tc>
          <w:tcPr>
            <w:tcW w:w="2640" w:type="dxa"/>
            <w:vMerge w:val="restart"/>
          </w:tcPr>
          <w:p w14:paraId="09E6A842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Развитие имущественного комплекса </w:t>
            </w:r>
            <w:r w:rsidRPr="00FF7E46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FF7E46">
              <w:rPr>
                <w:rFonts w:ascii="Times New Roman" w:hAnsi="Times New Roman" w:cs="Times New Roman"/>
                <w:b/>
                <w:color w:val="000000"/>
                <w:sz w:val="20"/>
              </w:rPr>
              <w:t>униципального образования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70D199FB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340D2041" w14:textId="77777777" w:rsidR="005542FC" w:rsidRPr="001A0C8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769B3101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  <w:tc>
          <w:tcPr>
            <w:tcW w:w="992" w:type="dxa"/>
          </w:tcPr>
          <w:p w14:paraId="3AB3F9EF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588285B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380FF6D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6D3E6A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7A450183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58052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FCAD86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3DDA1F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89B6EF4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</w:tr>
      <w:tr w:rsidR="005542FC" w:rsidRPr="00F95AB4" w14:paraId="3FFF1094" w14:textId="77777777" w:rsidTr="00CC7CFC">
        <w:tc>
          <w:tcPr>
            <w:tcW w:w="2640" w:type="dxa"/>
            <w:vMerge/>
          </w:tcPr>
          <w:p w14:paraId="616AF5C4" w14:textId="77777777" w:rsidR="005542FC" w:rsidRPr="005A4642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F63479A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EBED242" w14:textId="77777777" w:rsidR="005542FC" w:rsidRPr="001A0C8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79951CB8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7BAAAA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B4F2448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62FC6E8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1EE89BA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7265713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4E737B7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5140B8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2CB97F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3D51122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5542FC" w:rsidRPr="00F95AB4" w14:paraId="196D9C2A" w14:textId="77777777" w:rsidTr="00CC7CFC">
        <w:tc>
          <w:tcPr>
            <w:tcW w:w="2640" w:type="dxa"/>
            <w:vMerge/>
          </w:tcPr>
          <w:p w14:paraId="372BE5B1" w14:textId="77777777" w:rsidR="005542FC" w:rsidRPr="005A4642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A178EAB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4C90804" w14:textId="77777777" w:rsidR="005542FC" w:rsidRPr="001A0C8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0F456FC0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DCDA9C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4BB85EA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90D2393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81A6F68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930BAAE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D766D24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345E64E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BA10B49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C3ADE44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5542FC" w:rsidRPr="00F95AB4" w14:paraId="3FB55AB5" w14:textId="77777777" w:rsidTr="00CC7CFC">
        <w:tc>
          <w:tcPr>
            <w:tcW w:w="2640" w:type="dxa"/>
            <w:vMerge/>
          </w:tcPr>
          <w:p w14:paraId="1D0CB959" w14:textId="77777777" w:rsidR="005542FC" w:rsidRPr="005A4642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C2F46C1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CBA0F2A" w14:textId="77777777" w:rsidR="005542FC" w:rsidRPr="001A0C8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58E488CF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  <w:tc>
          <w:tcPr>
            <w:tcW w:w="992" w:type="dxa"/>
          </w:tcPr>
          <w:p w14:paraId="52616323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D250BCE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142D2BA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B9AEAD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12FCF3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22E132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A2922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CD656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9B77FF9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</w:tr>
      <w:tr w:rsidR="005542FC" w:rsidRPr="00F95AB4" w14:paraId="12D39A03" w14:textId="77777777" w:rsidTr="00CC7CFC">
        <w:tc>
          <w:tcPr>
            <w:tcW w:w="2640" w:type="dxa"/>
            <w:vMerge/>
          </w:tcPr>
          <w:p w14:paraId="2B65B722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82F63F9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D1B3261" w14:textId="77777777" w:rsidR="005542FC" w:rsidRPr="001A0C8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276894DF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223FC7C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99A1A34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EC3227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B4CE646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702AD8AE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6C76F77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C0C0392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3F1BBA1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B7BCD2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5542FC" w:rsidRPr="00F95AB4" w14:paraId="23082E56" w14:textId="77777777" w:rsidTr="00CC7CFC">
        <w:tc>
          <w:tcPr>
            <w:tcW w:w="2640" w:type="dxa"/>
            <w:vMerge w:val="restart"/>
          </w:tcPr>
          <w:p w14:paraId="5AC810C6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483851C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 архитектуры</w:t>
            </w:r>
          </w:p>
        </w:tc>
        <w:tc>
          <w:tcPr>
            <w:tcW w:w="1134" w:type="dxa"/>
          </w:tcPr>
          <w:p w14:paraId="33A6DF18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23C96959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</w:tcPr>
          <w:p w14:paraId="00DB35B5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4A800F8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3A2E57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F10BBE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005C0AD" w14:textId="77777777" w:rsidR="005542FC" w:rsidRPr="0070081A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BD56F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BDD1F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2DC0B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C46CBE0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5542FC" w:rsidRPr="00F95AB4" w14:paraId="24FCC0E4" w14:textId="77777777" w:rsidTr="00CC7CFC">
        <w:tc>
          <w:tcPr>
            <w:tcW w:w="2640" w:type="dxa"/>
            <w:vMerge/>
          </w:tcPr>
          <w:p w14:paraId="0BE66A8B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1920D0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B0B41D3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79E92BE4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5CDEE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F9DFED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07758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BF2DB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14A32B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88001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77CD3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07A70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A02D76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0D75FF9C" w14:textId="77777777" w:rsidTr="00CC7CFC">
        <w:tc>
          <w:tcPr>
            <w:tcW w:w="2640" w:type="dxa"/>
            <w:vMerge/>
          </w:tcPr>
          <w:p w14:paraId="0F80B293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74F7506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E49518B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7DCA01EE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B90FC1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9E4889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519F69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5D71B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E0228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99F6A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983B6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2CF85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40652B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076BB98F" w14:textId="77777777" w:rsidTr="00CC7CFC">
        <w:tc>
          <w:tcPr>
            <w:tcW w:w="2640" w:type="dxa"/>
            <w:vMerge/>
          </w:tcPr>
          <w:p w14:paraId="02DBC71D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47242EE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E7E826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065E518A" w14:textId="77777777" w:rsidR="005542FC" w:rsidRPr="000B5C2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</w:tcPr>
          <w:p w14:paraId="6B6AC89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A9F12B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9CDA41" w14:textId="77777777" w:rsidR="005542FC" w:rsidRPr="000B5C21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6DD43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74263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E9ED5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43A7C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896B5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E6E85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5542FC" w:rsidRPr="00F95AB4" w14:paraId="228B4881" w14:textId="77777777" w:rsidTr="00CC7CFC">
        <w:tc>
          <w:tcPr>
            <w:tcW w:w="2640" w:type="dxa"/>
            <w:vMerge/>
          </w:tcPr>
          <w:p w14:paraId="4ABA4ABC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7D1F971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5B5A82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4AC3419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577B1F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01B3E83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39F0C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D7875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C700E8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E9A5B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87F79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320A9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CDE9B3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4F150439" w14:textId="77777777" w:rsidTr="00CC7CFC">
        <w:tc>
          <w:tcPr>
            <w:tcW w:w="2640" w:type="dxa"/>
            <w:vMerge w:val="restart"/>
          </w:tcPr>
          <w:p w14:paraId="5469337C" w14:textId="77777777" w:rsidR="005542FC" w:rsidRPr="00F95AB4" w:rsidRDefault="005542FC" w:rsidP="00CC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имеющие признаки бесхозяйных  </w:t>
            </w:r>
          </w:p>
        </w:tc>
        <w:tc>
          <w:tcPr>
            <w:tcW w:w="1546" w:type="dxa"/>
            <w:vMerge w:val="restart"/>
          </w:tcPr>
          <w:p w14:paraId="62E905D8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0921B98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0394DD1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  <w:shd w:val="clear" w:color="auto" w:fill="FFFFFF" w:themeFill="background1"/>
          </w:tcPr>
          <w:p w14:paraId="516B1C39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526939F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F9F73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8E5C5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7846A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3B231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BF4DC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17AC5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3ACE9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5542FC" w:rsidRPr="00F95AB4" w14:paraId="1E72E0A6" w14:textId="77777777" w:rsidTr="00CC7CFC">
        <w:tc>
          <w:tcPr>
            <w:tcW w:w="2640" w:type="dxa"/>
            <w:vMerge/>
          </w:tcPr>
          <w:p w14:paraId="744FD878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63064A9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9284F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046602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6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4C9FF85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5C4BEA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90523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A6BAE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5BEED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E6117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398D0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E4FED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1082B4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72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3DBF6BC7" w14:textId="77777777" w:rsidTr="00CC7CFC">
        <w:trPr>
          <w:trHeight w:val="309"/>
        </w:trPr>
        <w:tc>
          <w:tcPr>
            <w:tcW w:w="2640" w:type="dxa"/>
            <w:vMerge/>
          </w:tcPr>
          <w:p w14:paraId="38210F0E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74B6240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052D1B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BA04851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6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03074B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3BA71A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868EFF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28C4E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16739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5C242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E3683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212E5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FA9F56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72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5B72F36E" w14:textId="77777777" w:rsidTr="00CC7CFC">
        <w:trPr>
          <w:trHeight w:val="309"/>
        </w:trPr>
        <w:tc>
          <w:tcPr>
            <w:tcW w:w="2640" w:type="dxa"/>
            <w:vMerge/>
          </w:tcPr>
          <w:p w14:paraId="73967A58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EE085FD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813D3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1615A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  <w:shd w:val="clear" w:color="auto" w:fill="FFFFFF" w:themeFill="background1"/>
          </w:tcPr>
          <w:p w14:paraId="4549D47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C683AB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A21AEA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EF239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35A55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13A3C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7F38E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B7ACF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72996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5542FC" w:rsidRPr="00F95AB4" w14:paraId="04960382" w14:textId="77777777" w:rsidTr="00CC7CFC">
        <w:tc>
          <w:tcPr>
            <w:tcW w:w="2640" w:type="dxa"/>
            <w:vMerge/>
          </w:tcPr>
          <w:p w14:paraId="63F1B0F4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A1E735B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3C476C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C8CBA2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CE1B53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FAF8A0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20D1D0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1E018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52DD0F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B678A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3FB89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98965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CBCD75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14DDC283" w14:textId="77777777" w:rsidTr="00CC7CFC">
        <w:tc>
          <w:tcPr>
            <w:tcW w:w="2640" w:type="dxa"/>
            <w:vMerge w:val="restart"/>
          </w:tcPr>
          <w:p w14:paraId="0A114B67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1.2 </w:t>
            </w:r>
            <w:r w:rsidRPr="0056416E">
              <w:rPr>
                <w:rFonts w:ascii="Times New Roman" w:hAnsi="Times New Roman" w:cs="Times New Roman"/>
                <w:sz w:val="20"/>
              </w:rPr>
              <w:t>Выполнение кадастровых работ с целью подготовки технической документации на объекты недвижимости, находящиеся в к</w:t>
            </w:r>
            <w:r>
              <w:rPr>
                <w:rFonts w:ascii="Times New Roman" w:hAnsi="Times New Roman" w:cs="Times New Roman"/>
                <w:sz w:val="20"/>
              </w:rPr>
              <w:t>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5486523C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00D9AE5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FC078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B992B2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3D8988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D22290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84C76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E29323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335B9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4D7A5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AFDD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C9480D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49E8CB92" w14:textId="77777777" w:rsidTr="00CC7CFC">
        <w:tc>
          <w:tcPr>
            <w:tcW w:w="2640" w:type="dxa"/>
            <w:vMerge/>
          </w:tcPr>
          <w:p w14:paraId="1A7BE060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5B92F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223AF7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3CEDC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7A88D1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0DF8322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B67497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A3720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5AB16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5509C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5AC3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8D141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48D38F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5EF0CCCA" w14:textId="77777777" w:rsidTr="00CC7CFC">
        <w:tc>
          <w:tcPr>
            <w:tcW w:w="2640" w:type="dxa"/>
            <w:vMerge/>
          </w:tcPr>
          <w:p w14:paraId="02D689D8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72C2DC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AA763F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873743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85FE03B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129F792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0B8876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7EEA5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2F0CC6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DF034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8DB5E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88231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B78187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38F13E1" w14:textId="77777777" w:rsidTr="00CC7CFC">
        <w:tc>
          <w:tcPr>
            <w:tcW w:w="2640" w:type="dxa"/>
            <w:vMerge/>
          </w:tcPr>
          <w:p w14:paraId="56ED5CCA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0D9170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9170A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09B46A1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F15C6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733BC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82EA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B2D12E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0F85A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86935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CF0AE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E236C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5B671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5BE72C71" w14:textId="77777777" w:rsidTr="00CC7CFC">
        <w:tc>
          <w:tcPr>
            <w:tcW w:w="2640" w:type="dxa"/>
            <w:vMerge/>
          </w:tcPr>
          <w:p w14:paraId="52FAA1DD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207053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822694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B0EAA25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CA237FE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4ACA23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3989C3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66F10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38942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99298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DB468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2DC07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3DBF79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169F357A" w14:textId="77777777" w:rsidTr="00CC7CFC">
        <w:tc>
          <w:tcPr>
            <w:tcW w:w="2640" w:type="dxa"/>
            <w:vMerge w:val="restart"/>
          </w:tcPr>
          <w:p w14:paraId="4EA0E0B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1.3 </w:t>
            </w:r>
            <w:r w:rsidRPr="0056416E">
              <w:rPr>
                <w:rFonts w:ascii="Times New Roman" w:hAnsi="Times New Roman" w:cs="Times New Roman"/>
                <w:sz w:val="20"/>
              </w:rPr>
              <w:t>Выполнение работ по технической инвентаризации недвижимого имущества находящегося в ка</w:t>
            </w:r>
            <w:r>
              <w:rPr>
                <w:rFonts w:ascii="Times New Roman" w:hAnsi="Times New Roman" w:cs="Times New Roman"/>
                <w:sz w:val="20"/>
              </w:rPr>
              <w:t>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0CD8AEE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AD47E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D76DA4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A10DB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99092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01739E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BD225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DAD79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8E9FD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96D3F9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4EBB6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78C80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427B5B69" w14:textId="77777777" w:rsidTr="00CC7CFC">
        <w:tc>
          <w:tcPr>
            <w:tcW w:w="2640" w:type="dxa"/>
            <w:vMerge/>
            <w:vAlign w:val="center"/>
          </w:tcPr>
          <w:p w14:paraId="74D336E0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ED19FF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0B37C2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66EB7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62F8F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F6B87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0F435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97129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B0BDE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718C8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29C40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52335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88283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670378A9" w14:textId="77777777" w:rsidTr="00CC7CFC">
        <w:tc>
          <w:tcPr>
            <w:tcW w:w="2640" w:type="dxa"/>
            <w:vMerge/>
            <w:vAlign w:val="center"/>
          </w:tcPr>
          <w:p w14:paraId="116EA30A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716C94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5F6194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42F2F4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3484D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D8F6B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7E60D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55EA1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601D02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9BBF5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09200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1EDD8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2538D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20B7358" w14:textId="77777777" w:rsidTr="00CC7CFC">
        <w:tc>
          <w:tcPr>
            <w:tcW w:w="2640" w:type="dxa"/>
            <w:vMerge/>
            <w:vAlign w:val="center"/>
          </w:tcPr>
          <w:p w14:paraId="0B38D2D6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FD190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B63814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692078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37524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5B78C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3468B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A318B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0F705B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A2CE9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B540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33C26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B68B5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E017EA4" w14:textId="77777777" w:rsidTr="00CC7CFC">
        <w:tc>
          <w:tcPr>
            <w:tcW w:w="2640" w:type="dxa"/>
            <w:vMerge/>
            <w:vAlign w:val="center"/>
          </w:tcPr>
          <w:p w14:paraId="3C54FDC4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98195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1160AC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EB66B3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3B264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338EFE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573C1E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AA194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986C1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78A51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618C3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4CEA4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C5816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20C59A7E" w14:textId="77777777" w:rsidTr="00CC7CFC">
        <w:tc>
          <w:tcPr>
            <w:tcW w:w="2640" w:type="dxa"/>
            <w:vMerge w:val="restart"/>
          </w:tcPr>
          <w:p w14:paraId="1A6444F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1.4 </w:t>
            </w:r>
            <w:r w:rsidRPr="0056416E">
              <w:rPr>
                <w:rFonts w:ascii="Times New Roman" w:hAnsi="Times New Roman" w:cs="Times New Roman"/>
                <w:sz w:val="20"/>
              </w:rPr>
              <w:t>Оценка объектов н</w:t>
            </w:r>
            <w:r>
              <w:rPr>
                <w:rFonts w:ascii="Times New Roman" w:hAnsi="Times New Roman" w:cs="Times New Roman"/>
                <w:sz w:val="20"/>
              </w:rPr>
              <w:t>едвижимости</w:t>
            </w:r>
          </w:p>
        </w:tc>
        <w:tc>
          <w:tcPr>
            <w:tcW w:w="1546" w:type="dxa"/>
            <w:vMerge w:val="restart"/>
          </w:tcPr>
          <w:p w14:paraId="13B6035C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B952C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9868E0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03829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3B622B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5DA47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7C0E2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36BCC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F6539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F10A5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268093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1F607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2A9FB4FA" w14:textId="77777777" w:rsidTr="00CC7CFC">
        <w:tc>
          <w:tcPr>
            <w:tcW w:w="2640" w:type="dxa"/>
            <w:vMerge/>
            <w:vAlign w:val="center"/>
          </w:tcPr>
          <w:p w14:paraId="57C489A5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E16FC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8A3AA0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9F7E65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4C65C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BE8885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C3225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080D1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6EADD6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3CC58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71E73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BF09E9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EBF19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572D8138" w14:textId="77777777" w:rsidTr="00CC7CFC">
        <w:tc>
          <w:tcPr>
            <w:tcW w:w="2640" w:type="dxa"/>
            <w:vMerge/>
            <w:vAlign w:val="center"/>
          </w:tcPr>
          <w:p w14:paraId="4BEE981C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4E5A58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EC9239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9B26DA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25441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B1BE1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D701E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70CA9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17F9B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D4923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FA178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6678A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3090B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28B860AB" w14:textId="77777777" w:rsidTr="00CC7CFC">
        <w:tc>
          <w:tcPr>
            <w:tcW w:w="2640" w:type="dxa"/>
            <w:vMerge/>
            <w:vAlign w:val="center"/>
          </w:tcPr>
          <w:p w14:paraId="07C3242E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4F9C3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293AA7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1BC13D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525D5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D4004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1BF28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33B7C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1E108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BFC1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B283F9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7DD933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02490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0DCA0414" w14:textId="77777777" w:rsidTr="00CC7CFC">
        <w:tc>
          <w:tcPr>
            <w:tcW w:w="2640" w:type="dxa"/>
            <w:vMerge/>
            <w:vAlign w:val="center"/>
          </w:tcPr>
          <w:p w14:paraId="446152C4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B11074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D11784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B8019F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6FF71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67CEB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72A29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D45FB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688F53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4F449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0600E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5CBD4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D5813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68684BA2" w14:textId="77777777" w:rsidTr="00CC7CFC">
        <w:tc>
          <w:tcPr>
            <w:tcW w:w="2640" w:type="dxa"/>
            <w:vMerge w:val="restart"/>
          </w:tcPr>
          <w:p w14:paraId="1A0B2D7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 xml:space="preserve">Мероприятие 1.5 Выполнение комплекса геодезических работ, подготовка схем расположения земельных участков </w:t>
            </w:r>
            <w:r>
              <w:rPr>
                <w:rFonts w:ascii="Times New Roman" w:hAnsi="Times New Roman" w:cs="Times New Roman"/>
                <w:sz w:val="20"/>
              </w:rPr>
              <w:t>на кадастровом плане территории</w:t>
            </w:r>
          </w:p>
        </w:tc>
        <w:tc>
          <w:tcPr>
            <w:tcW w:w="1546" w:type="dxa"/>
            <w:vMerge w:val="restart"/>
          </w:tcPr>
          <w:p w14:paraId="39DCCD0F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6B37836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E179F9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51190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139E07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65BEB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51C813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753BB9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0F23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D9D35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8CBD5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98B0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33BBD79F" w14:textId="77777777" w:rsidTr="00CC7CFC">
        <w:tc>
          <w:tcPr>
            <w:tcW w:w="2640" w:type="dxa"/>
            <w:vMerge/>
            <w:vAlign w:val="center"/>
          </w:tcPr>
          <w:p w14:paraId="042A84DC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379AD3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3B859D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481C6B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B0CC1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92935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2BCD5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71872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5AC95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EC121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7DAD7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750DF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A5A51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1FAD0C1" w14:textId="77777777" w:rsidTr="00CC7CFC">
        <w:tc>
          <w:tcPr>
            <w:tcW w:w="2640" w:type="dxa"/>
            <w:vMerge/>
            <w:vAlign w:val="center"/>
          </w:tcPr>
          <w:p w14:paraId="484BCE4C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3603C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3C2F7A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F6460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E8FA7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DDA08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64AAF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FFC7F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A6D00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86939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D846B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1EC6C9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BCC5B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20D3F83A" w14:textId="77777777" w:rsidTr="00CC7CFC">
        <w:tc>
          <w:tcPr>
            <w:tcW w:w="2640" w:type="dxa"/>
            <w:vMerge/>
            <w:vAlign w:val="center"/>
          </w:tcPr>
          <w:p w14:paraId="3E277F03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407C85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F5B969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D6A26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1FFD4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C45C7F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1644B3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56504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353B2E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03175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A3532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8E06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5608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AA569E4" w14:textId="77777777" w:rsidTr="00CC7CFC">
        <w:tc>
          <w:tcPr>
            <w:tcW w:w="2640" w:type="dxa"/>
            <w:vMerge/>
            <w:vAlign w:val="center"/>
          </w:tcPr>
          <w:p w14:paraId="7EE687DB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F6E500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BC285C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B6538E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544A37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40439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6D70D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8DB2B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90D86C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F721A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D3F75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C38F8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520B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D82267E" w14:textId="77777777" w:rsidTr="00CC7CFC">
        <w:tc>
          <w:tcPr>
            <w:tcW w:w="2640" w:type="dxa"/>
            <w:vMerge w:val="restart"/>
          </w:tcPr>
          <w:p w14:paraId="36DC465E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1.6  </w:t>
            </w:r>
            <w:r w:rsidRPr="0056416E">
              <w:rPr>
                <w:rFonts w:ascii="Times New Roman" w:hAnsi="Times New Roman" w:cs="Times New Roman"/>
                <w:sz w:val="20"/>
              </w:rPr>
              <w:t xml:space="preserve">Подготовка межевых планов </w:t>
            </w:r>
            <w:r>
              <w:rPr>
                <w:rFonts w:ascii="Times New Roman" w:hAnsi="Times New Roman" w:cs="Times New Roman"/>
                <w:sz w:val="20"/>
              </w:rPr>
              <w:t>земельных участков</w:t>
            </w:r>
          </w:p>
        </w:tc>
        <w:tc>
          <w:tcPr>
            <w:tcW w:w="1546" w:type="dxa"/>
            <w:vMerge w:val="restart"/>
          </w:tcPr>
          <w:p w14:paraId="3B84456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C67AF00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0B1756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F0F70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41E43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DD0AE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F8AA5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ACBF8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3D512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FF3C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18F21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0D18E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5AD6D589" w14:textId="77777777" w:rsidTr="00CC7CFC">
        <w:tc>
          <w:tcPr>
            <w:tcW w:w="2640" w:type="dxa"/>
            <w:vMerge/>
            <w:vAlign w:val="center"/>
          </w:tcPr>
          <w:p w14:paraId="050BAD48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03603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8F45F9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7C1E13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9A96B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C94E63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4F951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1711B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0F26B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4E26A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2CE5F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805CF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7BA78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6C9125A1" w14:textId="77777777" w:rsidTr="00CC7CFC">
        <w:tc>
          <w:tcPr>
            <w:tcW w:w="2640" w:type="dxa"/>
            <w:vMerge/>
            <w:vAlign w:val="center"/>
          </w:tcPr>
          <w:p w14:paraId="7ECACD65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3699B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B415C3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B3C59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AFECF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22F25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B88E7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3E12F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698BE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2818E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4FE13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807EA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88C8E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56927E97" w14:textId="77777777" w:rsidTr="00CC7CFC">
        <w:tc>
          <w:tcPr>
            <w:tcW w:w="2640" w:type="dxa"/>
            <w:vMerge/>
            <w:vAlign w:val="center"/>
          </w:tcPr>
          <w:p w14:paraId="175D834F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9831DE0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1E12B6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C09F2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A7004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3C34EF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B9D83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A77D9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89964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79AE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DF749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881C9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BEC4D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01EE56AC" w14:textId="77777777" w:rsidTr="00CC7CFC">
        <w:tc>
          <w:tcPr>
            <w:tcW w:w="2640" w:type="dxa"/>
            <w:vMerge/>
            <w:vAlign w:val="center"/>
          </w:tcPr>
          <w:p w14:paraId="4D0F44D1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DCFD73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80829F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21FCA3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9E035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0F1F1A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D0421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8590C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10035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5C699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4C531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1BCBB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63A64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110BA34E" w14:textId="77777777" w:rsidTr="00CC7CFC">
        <w:tc>
          <w:tcPr>
            <w:tcW w:w="2640" w:type="dxa"/>
            <w:vMerge w:val="restart"/>
          </w:tcPr>
          <w:p w14:paraId="2F7FC16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1.7 Проведение аукционов</w:t>
            </w:r>
          </w:p>
        </w:tc>
        <w:tc>
          <w:tcPr>
            <w:tcW w:w="1546" w:type="dxa"/>
            <w:vMerge w:val="restart"/>
          </w:tcPr>
          <w:p w14:paraId="532B59BF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11ED040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627F54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F8757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BF083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AAB903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88872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B6901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23B1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1A37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C807D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151C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59F44061" w14:textId="77777777" w:rsidTr="00CC7CFC">
        <w:tc>
          <w:tcPr>
            <w:tcW w:w="2640" w:type="dxa"/>
            <w:vMerge/>
          </w:tcPr>
          <w:p w14:paraId="0684908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AA20F4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BEFF2A" w14:textId="77777777" w:rsidR="005542FC" w:rsidRPr="003A0DF1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4FD5E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CD20F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76396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84516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339D01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1B1F3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89FB8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83C68E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65253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5214CA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04C61E16" w14:textId="77777777" w:rsidTr="00CC7CFC">
        <w:tc>
          <w:tcPr>
            <w:tcW w:w="2640" w:type="dxa"/>
            <w:vMerge/>
          </w:tcPr>
          <w:p w14:paraId="0A56AF8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983278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D5056C" w14:textId="77777777" w:rsidR="005542FC" w:rsidRPr="003A0DF1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63E0CA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78256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40C0B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2EA29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217BC3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95C50C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55C10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99B1A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40ECFF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D0B53F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06615184" w14:textId="77777777" w:rsidTr="00CC7CFC">
        <w:tc>
          <w:tcPr>
            <w:tcW w:w="2640" w:type="dxa"/>
            <w:vMerge/>
          </w:tcPr>
          <w:p w14:paraId="3F7CF08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256B20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8B87E9" w14:textId="77777777" w:rsidR="005542FC" w:rsidRPr="003A0DF1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0E9D4F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9B704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2F334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CE07D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0F00DE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1A12EF9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93D6B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A0A5D6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06D28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C7E321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30C7074A" w14:textId="77777777" w:rsidTr="00CC7CFC">
        <w:tc>
          <w:tcPr>
            <w:tcW w:w="2640" w:type="dxa"/>
            <w:vMerge/>
          </w:tcPr>
          <w:p w14:paraId="5E80F75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9D9BE6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72917B" w14:textId="77777777" w:rsidR="005542FC" w:rsidRPr="003A0DF1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F440E1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DDBD0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A8CD1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D0E39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B8EC5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84F3ABE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8D57E6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71FA5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9D5850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51A8D7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64752F" w14:paraId="420668C5" w14:textId="77777777" w:rsidTr="00CC7CFC">
        <w:tc>
          <w:tcPr>
            <w:tcW w:w="2640" w:type="dxa"/>
            <w:vMerge w:val="restart"/>
          </w:tcPr>
          <w:p w14:paraId="5E6F6AC9" w14:textId="77777777" w:rsidR="005542FC" w:rsidRPr="0064752F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>сновное мероприятие 2 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</w:t>
            </w:r>
          </w:p>
          <w:p w14:paraId="7360971B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B91CAD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31F6078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5C47E35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E2AB450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54319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0011A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B10CC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4500F9" w14:textId="77777777" w:rsidR="005542FC" w:rsidRPr="00947400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43048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11B87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DE65A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EE88E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5542FC" w:rsidRPr="00F95AB4" w14:paraId="66ED6FC4" w14:textId="77777777" w:rsidTr="00CC7CFC">
        <w:tc>
          <w:tcPr>
            <w:tcW w:w="2640" w:type="dxa"/>
            <w:vMerge/>
          </w:tcPr>
          <w:p w14:paraId="0AEE3485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619BD2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A3A866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80141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D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908C2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5E8CE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50BC6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59B67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1BA637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8619A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93049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2313E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BF6E0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6D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5693F35D" w14:textId="77777777" w:rsidTr="00CC7CFC">
        <w:tc>
          <w:tcPr>
            <w:tcW w:w="2640" w:type="dxa"/>
            <w:vMerge/>
          </w:tcPr>
          <w:p w14:paraId="3DE58EE4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AA78EC1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1C585A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767785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D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D408DA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645D5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5EFEF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85AD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972CA4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C687D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55331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95F53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ECFC3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6D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2BAA3662" w14:textId="77777777" w:rsidTr="00CC7CFC">
        <w:tc>
          <w:tcPr>
            <w:tcW w:w="2640" w:type="dxa"/>
            <w:vMerge/>
          </w:tcPr>
          <w:p w14:paraId="04EC1187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691A3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20B130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3A513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534B399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EE65E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7F9E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CBDCF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E94188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83C8A9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B5D57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CAD01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D82A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5542FC" w:rsidRPr="00F95AB4" w14:paraId="2EC87255" w14:textId="77777777" w:rsidTr="00CC7CFC">
        <w:tc>
          <w:tcPr>
            <w:tcW w:w="2640" w:type="dxa"/>
            <w:vMerge/>
          </w:tcPr>
          <w:p w14:paraId="3BF50EDD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481624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864576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D23864D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E407E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510BB4F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EE7FC6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A879A4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74F5097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35354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305FE9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DC2F6F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147B3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44FDCD69" w14:textId="77777777" w:rsidTr="00CC7CFC">
        <w:tc>
          <w:tcPr>
            <w:tcW w:w="2640" w:type="dxa"/>
            <w:vMerge w:val="restart"/>
          </w:tcPr>
          <w:p w14:paraId="5AD6EFE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02BF817D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958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  <w:p w14:paraId="07D74DD6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69D1D1C6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1699142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9F65097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97E92DD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D4F23D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5DF2B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35272D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2CDB3D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E39098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2F0476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CB1CA0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160656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5542FC" w:rsidRPr="00F95AB4" w14:paraId="48FFE300" w14:textId="77777777" w:rsidTr="00CC7CFC">
        <w:tc>
          <w:tcPr>
            <w:tcW w:w="2640" w:type="dxa"/>
            <w:vMerge/>
          </w:tcPr>
          <w:p w14:paraId="57BE0984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07FE020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C5F6E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99ED0F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B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C47385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90879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AE7043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15B453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B3A2E8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7D4E16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9777D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D9B38E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CA0A7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4FB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1EEC3A99" w14:textId="77777777" w:rsidTr="00CC7CFC">
        <w:tc>
          <w:tcPr>
            <w:tcW w:w="2640" w:type="dxa"/>
            <w:vMerge/>
          </w:tcPr>
          <w:p w14:paraId="1BB44F31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4EDC9F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72A717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C80E36A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B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A12CFA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4759FF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546A0C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75231B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2D086FE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D7A35B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28ECE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4D703F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D7DAA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4FB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23E8B84C" w14:textId="77777777" w:rsidTr="00CC7CFC">
        <w:tc>
          <w:tcPr>
            <w:tcW w:w="2640" w:type="dxa"/>
            <w:vMerge/>
          </w:tcPr>
          <w:p w14:paraId="6790B1B5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FE5A73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E0C49F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5E3CF3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F92624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D209A6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C911CD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BCBFEA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1B30B4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2821CF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A5F9C9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6C69F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29E95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5542FC" w:rsidRPr="00F95AB4" w14:paraId="0DA8EA2E" w14:textId="77777777" w:rsidTr="00CC7CFC">
        <w:tc>
          <w:tcPr>
            <w:tcW w:w="2640" w:type="dxa"/>
            <w:vMerge/>
          </w:tcPr>
          <w:p w14:paraId="31F2F65B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E1C41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2DA28C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C17AB2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8CF474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8ADCB0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0F78C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6584C3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A2EA95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0E2361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70247E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34D0F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41496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5704BFCD" w14:textId="77777777" w:rsidTr="00CC7CFC">
        <w:tc>
          <w:tcPr>
            <w:tcW w:w="2640" w:type="dxa"/>
            <w:vMerge w:val="restart"/>
          </w:tcPr>
          <w:p w14:paraId="242C9552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5D691D84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49E29AC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2B1615B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9F0D0E6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8AF686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04CE6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32BB5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49E3C2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B3333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C07F1F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D9C6AC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A7521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092725DB" w14:textId="77777777" w:rsidTr="00CC7CFC">
        <w:tc>
          <w:tcPr>
            <w:tcW w:w="2640" w:type="dxa"/>
            <w:vMerge/>
          </w:tcPr>
          <w:p w14:paraId="6C3F0E69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18C469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3CA22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4DE59F5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2E0384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49ADE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A2482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B7891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14022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A3DCE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5F37A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E6ED7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31BCD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267170D5" w14:textId="77777777" w:rsidTr="00CC7CFC">
        <w:tc>
          <w:tcPr>
            <w:tcW w:w="2640" w:type="dxa"/>
            <w:vMerge/>
          </w:tcPr>
          <w:p w14:paraId="3DE4058C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B58E2B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1BFE4F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F7EBC1" w14:textId="77777777" w:rsidR="005542FC" w:rsidRPr="00325B4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1BF06D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E370F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71BF1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BCF63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3EE85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63056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D4018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4CB86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4BC92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367D1F6E" w14:textId="77777777" w:rsidTr="00CC7CFC">
        <w:tc>
          <w:tcPr>
            <w:tcW w:w="2640" w:type="dxa"/>
            <w:vMerge/>
          </w:tcPr>
          <w:p w14:paraId="690258BE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A136829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8FBF63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6AE38A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BFD93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FC496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98C00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0B643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10A17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F4C5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F1687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41B7E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382F5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1976BE6B" w14:textId="77777777" w:rsidTr="00CC7CFC">
        <w:tc>
          <w:tcPr>
            <w:tcW w:w="2640" w:type="dxa"/>
            <w:vMerge/>
          </w:tcPr>
          <w:p w14:paraId="792B9E7E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6C3852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B94EAB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0BEEC1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D34CE3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39741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273EB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9ED54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686E2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5720A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8C163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3BE46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67A1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1BD035D8" w14:textId="77777777" w:rsidR="001B7013" w:rsidRDefault="001B7013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DCB1F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65374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0C7843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E6420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040BE6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93C2A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5E748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68EB1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2D1ED4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46EAC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6BD84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11C57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8EF9A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CB10E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5122DB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2EAF2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C3962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630CB" w14:textId="77777777" w:rsidR="002C759D" w:rsidRDefault="002C759D" w:rsidP="005542FC">
      <w:pPr>
        <w:pStyle w:val="af2"/>
        <w:ind w:left="4962"/>
        <w:jc w:val="right"/>
        <w:rPr>
          <w:rFonts w:ascii="Times New Roman" w:hAnsi="Times New Roman" w:cs="Times New Roman"/>
          <w:sz w:val="24"/>
          <w:szCs w:val="24"/>
        </w:rPr>
        <w:sectPr w:rsidR="002C759D" w:rsidSect="00E132BC">
          <w:pgSz w:w="16838" w:h="11906" w:orient="landscape"/>
          <w:pgMar w:top="1418" w:right="1134" w:bottom="851" w:left="992" w:header="709" w:footer="709" w:gutter="0"/>
          <w:cols w:space="708"/>
          <w:docGrid w:linePitch="360"/>
        </w:sectPr>
      </w:pPr>
    </w:p>
    <w:p w14:paraId="63E5319B" w14:textId="4E4ABF35" w:rsidR="005542FC" w:rsidRPr="00D14F3F" w:rsidRDefault="005542FC" w:rsidP="005542FC">
      <w:pPr>
        <w:pStyle w:val="af2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AACEAA9" w14:textId="77777777" w:rsidR="005542FC" w:rsidRDefault="005542FC" w:rsidP="005542FC">
      <w:pPr>
        <w:pStyle w:val="af2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2812E9D3" w14:textId="07A3F378" w:rsidR="005542FC" w:rsidRDefault="005542FC" w:rsidP="005542FC">
      <w:pPr>
        <w:pStyle w:val="af2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 «Упра</w:t>
      </w:r>
      <w:r w:rsidR="00C948D7">
        <w:rPr>
          <w:rFonts w:ascii="Times New Roman" w:hAnsi="Times New Roman" w:cs="Times New Roman"/>
          <w:sz w:val="24"/>
          <w:szCs w:val="24"/>
        </w:rPr>
        <w:t>вление муниципальным имуществом</w:t>
      </w:r>
      <w:r w:rsidRPr="00D14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11B17" w14:textId="5CCB25A1" w:rsidR="005542FC" w:rsidRPr="00D14F3F" w:rsidRDefault="005542FC" w:rsidP="005542FC">
      <w:pPr>
        <w:pStyle w:val="af2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на 2021-202</w:t>
      </w:r>
      <w:r w:rsidR="00C948D7">
        <w:rPr>
          <w:rFonts w:ascii="Times New Roman" w:hAnsi="Times New Roman" w:cs="Times New Roman"/>
          <w:sz w:val="24"/>
          <w:szCs w:val="24"/>
        </w:rPr>
        <w:t>9</w:t>
      </w:r>
      <w:r w:rsidRPr="00D14F3F">
        <w:rPr>
          <w:rFonts w:ascii="Times New Roman" w:hAnsi="Times New Roman" w:cs="Times New Roman"/>
          <w:sz w:val="24"/>
          <w:szCs w:val="24"/>
        </w:rPr>
        <w:t>гг.»</w:t>
      </w:r>
    </w:p>
    <w:p w14:paraId="57994095" w14:textId="77777777" w:rsidR="005542FC" w:rsidRPr="00A95F9B" w:rsidRDefault="005542FC" w:rsidP="005542FC">
      <w:pPr>
        <w:pStyle w:val="af2"/>
      </w:pPr>
    </w:p>
    <w:p w14:paraId="2D4F7E74" w14:textId="77777777" w:rsidR="005542FC" w:rsidRPr="00A94D98" w:rsidRDefault="005542FC" w:rsidP="005542F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712AE9E3" w14:textId="77777777" w:rsidR="00C948D7" w:rsidRPr="00E13D2F" w:rsidRDefault="005542FC" w:rsidP="005542FC">
      <w:pPr>
        <w:jc w:val="center"/>
        <w:rPr>
          <w:color w:val="000000" w:themeColor="text1"/>
          <w:sz w:val="28"/>
          <w:szCs w:val="28"/>
        </w:rPr>
      </w:pPr>
      <w:r w:rsidRPr="00E13D2F">
        <w:rPr>
          <w:color w:val="000000" w:themeColor="text1"/>
          <w:sz w:val="28"/>
          <w:szCs w:val="28"/>
        </w:rPr>
        <w:t>подпрограммы 2</w:t>
      </w:r>
    </w:p>
    <w:p w14:paraId="528C3945" w14:textId="77777777" w:rsidR="00C948D7" w:rsidRPr="00E13D2F" w:rsidRDefault="005542FC" w:rsidP="005542FC">
      <w:pPr>
        <w:jc w:val="center"/>
        <w:rPr>
          <w:color w:val="000000" w:themeColor="text1"/>
          <w:sz w:val="28"/>
          <w:szCs w:val="28"/>
        </w:rPr>
      </w:pPr>
      <w:r w:rsidRPr="00E13D2F">
        <w:rPr>
          <w:color w:val="000000" w:themeColor="text1"/>
          <w:sz w:val="28"/>
          <w:szCs w:val="28"/>
        </w:rPr>
        <w:t xml:space="preserve"> «Совершенствование муниципальной службы в муниципальном образовании «Муринское городское поселение» </w:t>
      </w:r>
    </w:p>
    <w:p w14:paraId="5DB2F850" w14:textId="6A6AEE91" w:rsidR="005542FC" w:rsidRDefault="005542FC" w:rsidP="005542FC">
      <w:pPr>
        <w:jc w:val="center"/>
        <w:rPr>
          <w:b/>
          <w:color w:val="000000" w:themeColor="text1"/>
        </w:rPr>
      </w:pPr>
      <w:r w:rsidRPr="00E13D2F">
        <w:rPr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  <w:r w:rsidR="00C948D7" w:rsidRPr="00E13D2F">
        <w:rPr>
          <w:color w:val="000000" w:themeColor="text1"/>
          <w:sz w:val="28"/>
          <w:szCs w:val="28"/>
        </w:rPr>
        <w:t>»</w:t>
      </w:r>
      <w:r w:rsidRPr="00E13D2F">
        <w:rPr>
          <w:color w:val="000000" w:themeColor="text1"/>
          <w:sz w:val="28"/>
          <w:szCs w:val="28"/>
        </w:rPr>
        <w:t xml:space="preserve"> </w:t>
      </w:r>
    </w:p>
    <w:p w14:paraId="3F7A2EE6" w14:textId="77777777" w:rsidR="00C948D7" w:rsidRPr="009B6F8F" w:rsidRDefault="00C948D7" w:rsidP="005542FC">
      <w:pPr>
        <w:jc w:val="center"/>
        <w:rPr>
          <w:b/>
          <w:color w:val="000000" w:themeColor="text1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145"/>
      </w:tblGrid>
      <w:tr w:rsidR="005542FC" w:rsidRPr="008C4A42" w14:paraId="40A4F359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ECFC8A" w14:textId="77777777" w:rsidR="005542FC" w:rsidRPr="002C2405" w:rsidRDefault="005542FC" w:rsidP="00CC7CFC">
            <w:pPr>
              <w:rPr>
                <w:color w:val="2D2D2D"/>
                <w:sz w:val="21"/>
                <w:szCs w:val="21"/>
              </w:rPr>
            </w:pPr>
            <w:r w:rsidRPr="002C2405">
              <w:t>Ответственный исполнитель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A10E0D" w14:textId="77777777" w:rsidR="005542FC" w:rsidRPr="00751BD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муниципального образования «Муринское городское поселение» Всеволожского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области.</w:t>
            </w:r>
          </w:p>
        </w:tc>
      </w:tr>
      <w:tr w:rsidR="005542FC" w:rsidRPr="008C4A42" w14:paraId="49DC55D5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186305" w14:textId="77777777" w:rsidR="005542FC" w:rsidRPr="002C2405" w:rsidRDefault="005542FC" w:rsidP="00CC7CFC">
            <w:r w:rsidRPr="002C2405">
              <w:t>Соисполнители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9B6772" w14:textId="77777777" w:rsidR="005542FC" w:rsidRPr="00751BD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нет</w:t>
            </w:r>
          </w:p>
        </w:tc>
      </w:tr>
      <w:tr w:rsidR="005542FC" w:rsidRPr="008C4A42" w14:paraId="0F1881FF" w14:textId="77777777" w:rsidTr="00CC7CFC">
        <w:trPr>
          <w:trHeight w:val="171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D5A8EB" w14:textId="77777777" w:rsidR="005542FC" w:rsidRPr="002C2405" w:rsidRDefault="005542FC" w:rsidP="00CC7CFC">
            <w:r w:rsidRPr="002C2405">
              <w:t>Участники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BDFF5C" w14:textId="77777777" w:rsidR="005542F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области;</w:t>
            </w:r>
          </w:p>
          <w:p w14:paraId="1AFA4AE9" w14:textId="77777777" w:rsidR="005542FC" w:rsidRPr="00751BD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Сектор правового обеспечения администрации муниципального образования «Муринское городское поселение» Всеволожского муниципального района Ленинградской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</w:tr>
      <w:tr w:rsidR="005542FC" w:rsidRPr="008C4A42" w14:paraId="25C0C947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3FD3B3" w14:textId="77777777" w:rsidR="005542FC" w:rsidRPr="002C2405" w:rsidRDefault="005542FC" w:rsidP="00CC7CFC">
            <w:r w:rsidRPr="002C2405">
              <w:t>Цель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A95F7B" w14:textId="77777777" w:rsidR="005542FC" w:rsidRPr="002275D7" w:rsidRDefault="005542FC" w:rsidP="00CC7CFC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муниципальной службы, создание условий для</w:t>
            </w:r>
            <w:r w:rsidRPr="00227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прохождения муниципальной службы, правовой основы муниципальной службы, правовых механизмов профессиональной служебной деятельности муниципальных служащих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542FC" w:rsidRPr="008C4A42" w14:paraId="6559D893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F6693B" w14:textId="77777777" w:rsidR="005542FC" w:rsidRPr="002C2405" w:rsidRDefault="005542FC" w:rsidP="00CC7CFC">
            <w:r w:rsidRPr="002C2405">
              <w:t>Задачи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2FDE5D" w14:textId="77777777" w:rsidR="005542FC" w:rsidRDefault="005542FC" w:rsidP="00C948D7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 w:firstLine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недрение эффективных технологий и современных методов кадровой работы, направленных на повышение профессиональной компет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ентности муниципальных служащих;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727F35" w14:textId="77777777" w:rsidR="005542FC" w:rsidRPr="00E520D7" w:rsidRDefault="005542FC" w:rsidP="00C948D7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 w:firstLine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условий для 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результативной профессиональной служебной деятельности,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</w:t>
            </w:r>
            <w:r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должностного роста; </w:t>
            </w:r>
          </w:p>
          <w:p w14:paraId="018703E7" w14:textId="77777777" w:rsidR="005542FC" w:rsidRPr="009B6F8F" w:rsidRDefault="005542FC" w:rsidP="00C948D7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 w:firstLine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Осуществление </w:t>
            </w:r>
            <w:r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 по противодействию коррупции на муниципальной службе; </w:t>
            </w:r>
          </w:p>
          <w:p w14:paraId="33AD5AC2" w14:textId="77777777" w:rsidR="005542FC" w:rsidRPr="009B6F8F" w:rsidRDefault="005542FC" w:rsidP="00C948D7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 w:firstLine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Поддержка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муниципальных служащих;</w:t>
            </w:r>
          </w:p>
          <w:p w14:paraId="1C7F93E7" w14:textId="77777777" w:rsidR="005542FC" w:rsidRPr="00D27AC8" w:rsidRDefault="005542FC" w:rsidP="00C948D7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 w:firstLine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Содействие формирования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оценки деятельности муниципальных служащих.</w:t>
            </w:r>
          </w:p>
        </w:tc>
      </w:tr>
      <w:tr w:rsidR="005542FC" w:rsidRPr="008C4A42" w14:paraId="68C2DCB9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D664D1" w14:textId="77777777" w:rsidR="005542FC" w:rsidRPr="002C2405" w:rsidRDefault="005542FC" w:rsidP="00CC7CFC">
            <w:r w:rsidRPr="002C2405">
              <w:t>Сроки реализации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E68D2E" w14:textId="2610A927" w:rsidR="005542FC" w:rsidRPr="008C4A42" w:rsidRDefault="005542FC" w:rsidP="00CC7CFC">
            <w:pPr>
              <w:rPr>
                <w:color w:val="2D2D2D"/>
                <w:sz w:val="21"/>
                <w:szCs w:val="21"/>
              </w:rPr>
            </w:pPr>
            <w:r w:rsidRPr="006F7629">
              <w:t xml:space="preserve">Муниципальная </w:t>
            </w:r>
            <w:r>
              <w:t>под</w:t>
            </w:r>
            <w:r w:rsidRPr="006F7629">
              <w:t xml:space="preserve">программа реализуется </w:t>
            </w:r>
            <w:r>
              <w:t xml:space="preserve">в </w:t>
            </w:r>
            <w:r w:rsidRPr="006F7629">
              <w:t>202</w:t>
            </w:r>
            <w:r>
              <w:t xml:space="preserve">1 – </w:t>
            </w:r>
            <w:r w:rsidRPr="006F7629">
              <w:t>20</w:t>
            </w:r>
            <w:r w:rsidR="00C948D7">
              <w:t>29</w:t>
            </w:r>
            <w:r w:rsidRPr="006F7629">
              <w:t xml:space="preserve"> гг.</w:t>
            </w:r>
          </w:p>
        </w:tc>
      </w:tr>
      <w:tr w:rsidR="005542FC" w:rsidRPr="008C4A42" w14:paraId="293C0DB9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9A9C32" w14:textId="77777777" w:rsidR="005542FC" w:rsidRPr="002C2405" w:rsidRDefault="005542FC" w:rsidP="00CC7CFC">
            <w:r w:rsidRPr="002C2405"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66EEB9" w14:textId="241ECF72" w:rsidR="005542FC" w:rsidRPr="00791C76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7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МО «Муринское городское поселение» - </w:t>
            </w:r>
            <w:r w:rsidR="00C948D7">
              <w:rPr>
                <w:rFonts w:ascii="Times New Roman" w:hAnsi="Times New Roman" w:cs="Times New Roman"/>
                <w:sz w:val="24"/>
                <w:szCs w:val="24"/>
              </w:rPr>
              <w:t>15 808,5</w:t>
            </w:r>
            <w:r w:rsidRPr="00791C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14:paraId="7C53F857" w14:textId="6CC56AB9" w:rsidR="005542FC" w:rsidRPr="00CB7257" w:rsidRDefault="005542FC" w:rsidP="005542FC">
            <w:pPr>
              <w:ind w:left="70"/>
              <w:jc w:val="both"/>
            </w:pPr>
            <w:r w:rsidRPr="00CB7257">
              <w:t xml:space="preserve">2021 год – </w:t>
            </w:r>
            <w:r>
              <w:t>1 </w:t>
            </w:r>
            <w:r w:rsidR="00C948D7">
              <w:t>776</w:t>
            </w:r>
            <w:r>
              <w:t>,0</w:t>
            </w:r>
            <w:r w:rsidRPr="00CB7257">
              <w:t xml:space="preserve"> тыс. руб. </w:t>
            </w:r>
          </w:p>
          <w:p w14:paraId="3C6B1D2A" w14:textId="3CDA2858" w:rsidR="005542FC" w:rsidRPr="00CB7257" w:rsidRDefault="005542FC" w:rsidP="005542FC">
            <w:pPr>
              <w:ind w:left="70"/>
              <w:jc w:val="both"/>
            </w:pPr>
            <w:r w:rsidRPr="00CB7257">
              <w:t xml:space="preserve">2022 год – </w:t>
            </w:r>
            <w:r w:rsidR="00C948D7">
              <w:t>607,0</w:t>
            </w:r>
            <w:r w:rsidRPr="00CB7257">
              <w:t xml:space="preserve"> тыс. руб. </w:t>
            </w:r>
          </w:p>
          <w:p w14:paraId="744A9BF6" w14:textId="014F7249" w:rsidR="005542FC" w:rsidRPr="00CB7257" w:rsidRDefault="005542FC" w:rsidP="005542FC">
            <w:pPr>
              <w:ind w:left="70" w:right="-69"/>
              <w:jc w:val="both"/>
            </w:pPr>
            <w:r w:rsidRPr="00CB7257">
              <w:t xml:space="preserve">2023 год – </w:t>
            </w:r>
            <w:r w:rsidR="00C948D7">
              <w:t>428,8</w:t>
            </w:r>
            <w:r w:rsidRPr="00CB7257">
              <w:t xml:space="preserve"> тыс. руб. </w:t>
            </w:r>
          </w:p>
          <w:p w14:paraId="6D4E260C" w14:textId="33B36839" w:rsidR="005542FC" w:rsidRDefault="005542FC" w:rsidP="005542FC">
            <w:pPr>
              <w:ind w:left="70" w:right="-69"/>
              <w:jc w:val="both"/>
            </w:pPr>
            <w:r w:rsidRPr="00CB7257">
              <w:t xml:space="preserve">2024 год – </w:t>
            </w:r>
            <w:r w:rsidR="00C948D7">
              <w:t>456,2</w:t>
            </w:r>
            <w:r w:rsidRPr="00CB7257">
              <w:t xml:space="preserve"> тыс. руб.</w:t>
            </w:r>
          </w:p>
          <w:p w14:paraId="6A1699F6" w14:textId="4968EB92" w:rsidR="005542FC" w:rsidRDefault="005542FC" w:rsidP="005542FC">
            <w:pPr>
              <w:ind w:left="70" w:right="-69"/>
              <w:jc w:val="both"/>
            </w:pPr>
            <w:r>
              <w:t>2025</w:t>
            </w:r>
            <w:r w:rsidRPr="00CB7257">
              <w:t xml:space="preserve"> год – </w:t>
            </w:r>
            <w:r w:rsidR="00C948D7">
              <w:t>2 315,3</w:t>
            </w:r>
            <w:r w:rsidRPr="00CB7257">
              <w:t xml:space="preserve"> тыс. руб.</w:t>
            </w:r>
          </w:p>
          <w:p w14:paraId="001D5919" w14:textId="1E9A2A7F" w:rsidR="005542FC" w:rsidRDefault="005542FC" w:rsidP="005542FC">
            <w:pPr>
              <w:ind w:left="70" w:right="-69"/>
              <w:jc w:val="both"/>
            </w:pPr>
            <w:r w:rsidRPr="00CB7257">
              <w:t>202</w:t>
            </w:r>
            <w:r>
              <w:t>6</w:t>
            </w:r>
            <w:r w:rsidRPr="00CB7257">
              <w:t xml:space="preserve"> год – </w:t>
            </w:r>
            <w:r w:rsidR="00C948D7">
              <w:t>2 407,9</w:t>
            </w:r>
            <w:r w:rsidRPr="00CB7257">
              <w:t xml:space="preserve"> тыс. руб.</w:t>
            </w:r>
          </w:p>
          <w:p w14:paraId="00EFC8B0" w14:textId="4B929810" w:rsidR="005542FC" w:rsidRDefault="005542FC" w:rsidP="005542FC">
            <w:pPr>
              <w:ind w:left="70" w:right="-69"/>
              <w:jc w:val="both"/>
            </w:pPr>
            <w:r>
              <w:t>2027</w:t>
            </w:r>
            <w:r w:rsidRPr="00CB7257">
              <w:t xml:space="preserve"> год – </w:t>
            </w:r>
            <w:r w:rsidR="00C948D7">
              <w:t>2 504,3</w:t>
            </w:r>
            <w:r w:rsidRPr="00CB7257">
              <w:t xml:space="preserve"> тыс. руб.</w:t>
            </w:r>
          </w:p>
          <w:p w14:paraId="09F2A8B0" w14:textId="590FF6B2" w:rsidR="005542FC" w:rsidRDefault="005542FC" w:rsidP="005542FC">
            <w:pPr>
              <w:ind w:left="70" w:right="-69"/>
              <w:jc w:val="both"/>
            </w:pPr>
            <w:r>
              <w:t>2028</w:t>
            </w:r>
            <w:r w:rsidRPr="00CB7257">
              <w:t xml:space="preserve"> год – </w:t>
            </w:r>
            <w:r w:rsidR="00C948D7">
              <w:t>2 604,4</w:t>
            </w:r>
            <w:r w:rsidRPr="00CB7257">
              <w:t xml:space="preserve"> тыс. руб.</w:t>
            </w:r>
          </w:p>
          <w:p w14:paraId="577B1E08" w14:textId="39516634" w:rsidR="005542FC" w:rsidRPr="002C2405" w:rsidRDefault="005542FC" w:rsidP="00C948D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2029 год – </w:t>
            </w:r>
            <w:r w:rsidR="00C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2 708,6</w:t>
            </w:r>
            <w:r w:rsidRPr="00C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542FC" w:rsidRPr="008C4A42" w14:paraId="24BBFA67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E72C7F" w14:textId="77777777" w:rsidR="005542FC" w:rsidRPr="002C2405" w:rsidRDefault="005542FC" w:rsidP="00CC7CFC">
            <w:r w:rsidRPr="002C2405"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A3107A" w14:textId="77777777" w:rsidR="005542FC" w:rsidRPr="008C4A42" w:rsidRDefault="005542FC" w:rsidP="00CC7CFC">
            <w:pPr>
              <w:pStyle w:val="af2"/>
              <w:jc w:val="both"/>
              <w:rPr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цели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предусмотрены.</w:t>
            </w:r>
          </w:p>
        </w:tc>
      </w:tr>
      <w:tr w:rsidR="005542FC" w:rsidRPr="008C4A42" w14:paraId="020000AD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821257" w14:textId="77777777" w:rsidR="005542FC" w:rsidRPr="002C2405" w:rsidRDefault="005542FC" w:rsidP="00CC7CFC">
            <w:pPr>
              <w:rPr>
                <w:color w:val="2D2D2D"/>
                <w:sz w:val="21"/>
                <w:szCs w:val="21"/>
              </w:rPr>
            </w:pPr>
            <w:r w:rsidRPr="002C2405">
              <w:t>Ожидаемые результаты реализации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06740A" w14:textId="77777777" w:rsidR="005542F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236554">
              <w:rPr>
                <w:rFonts w:ascii="Times New Roman" w:hAnsi="Times New Roman" w:cs="Times New Roman"/>
                <w:sz w:val="24"/>
                <w:szCs w:val="24"/>
              </w:rPr>
              <w:t>овершенствование муниципальной службы в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E74B4" w14:textId="77777777" w:rsidR="005542F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мотивации муниципальных служащих к исполнению должностных обязанностей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6F00BC3" w14:textId="77777777" w:rsidR="005542FC" w:rsidRPr="002C2405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защиты трудовых прав работников на здоровые и безопасные условия 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уда.</w:t>
            </w:r>
          </w:p>
        </w:tc>
      </w:tr>
    </w:tbl>
    <w:p w14:paraId="55268F3D" w14:textId="77777777" w:rsidR="005542FC" w:rsidRDefault="005542FC" w:rsidP="005542FC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4351FF50" w14:textId="15AF167B" w:rsidR="005542FC" w:rsidRDefault="005542FC" w:rsidP="005542FC">
      <w:pPr>
        <w:jc w:val="center"/>
        <w:rPr>
          <w:b/>
        </w:rPr>
      </w:pPr>
      <w:r w:rsidRPr="003850C7">
        <w:rPr>
          <w:b/>
        </w:rPr>
        <w:t>Общая характеристика сферы реализации муниципальной программы,</w:t>
      </w:r>
      <w:r>
        <w:rPr>
          <w:b/>
        </w:rPr>
        <w:t xml:space="preserve"> </w:t>
      </w:r>
      <w:r w:rsidRPr="003850C7">
        <w:rPr>
          <w:b/>
        </w:rPr>
        <w:t xml:space="preserve">основные проблемы и </w:t>
      </w:r>
      <w:r>
        <w:rPr>
          <w:b/>
        </w:rPr>
        <w:t>инерционный прогноз ее развития</w:t>
      </w:r>
    </w:p>
    <w:p w14:paraId="78FE3895" w14:textId="77777777" w:rsidR="00C948D7" w:rsidRPr="003850C7" w:rsidRDefault="00C948D7" w:rsidP="005542FC">
      <w:pPr>
        <w:jc w:val="center"/>
        <w:rPr>
          <w:b/>
        </w:rPr>
      </w:pPr>
    </w:p>
    <w:p w14:paraId="3BBC7CF9" w14:textId="77777777" w:rsidR="005542FC" w:rsidRDefault="005542FC" w:rsidP="005542FC">
      <w:pPr>
        <w:jc w:val="center"/>
        <w:rPr>
          <w:b/>
        </w:rPr>
      </w:pPr>
      <w:r w:rsidRPr="00C948D7">
        <w:rPr>
          <w:b/>
        </w:rPr>
        <w:t>Общая характеристика сферы реализации муниципальной подпрограммы</w:t>
      </w:r>
    </w:p>
    <w:p w14:paraId="4BCDAC68" w14:textId="77777777" w:rsidR="00C948D7" w:rsidRPr="00C948D7" w:rsidRDefault="00C948D7" w:rsidP="005542FC">
      <w:pPr>
        <w:jc w:val="center"/>
        <w:rPr>
          <w:b/>
        </w:rPr>
      </w:pPr>
    </w:p>
    <w:p w14:paraId="49133F4A" w14:textId="77777777" w:rsidR="005542FC" w:rsidRPr="00DD1CD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Главными направлениями развития муниципальной службы в администрации являются:</w:t>
      </w:r>
    </w:p>
    <w:p w14:paraId="026FC3C4" w14:textId="360A916D" w:rsidR="005542FC" w:rsidRPr="00DD1CDC" w:rsidRDefault="005542FC" w:rsidP="00C948D7">
      <w:pPr>
        <w:pStyle w:val="af2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нормативной правовой базы по вопросам муниципальной службы. </w:t>
      </w:r>
    </w:p>
    <w:p w14:paraId="14B5ED6E" w14:textId="61738BD3" w:rsidR="005542FC" w:rsidRPr="00DD1CDC" w:rsidRDefault="005542FC" w:rsidP="00C948D7">
      <w:pPr>
        <w:pStyle w:val="af2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Совершенствование работы структурных подразделений администрации.</w:t>
      </w:r>
    </w:p>
    <w:p w14:paraId="2262436C" w14:textId="77777777" w:rsidR="005542FC" w:rsidRPr="00DD1CDC" w:rsidRDefault="005542FC" w:rsidP="00C948D7">
      <w:pPr>
        <w:pStyle w:val="af2"/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Планирование мероприятий по оптимизации структуры администрации и нормированию штатной численности муниципальных служащих с целью обоснования замещения каждой конкретной должности.</w:t>
      </w:r>
    </w:p>
    <w:p w14:paraId="2EC14207" w14:textId="75ACFD31" w:rsidR="005542FC" w:rsidRPr="00DD1CDC" w:rsidRDefault="00C948D7" w:rsidP="00C948D7">
      <w:pPr>
        <w:pStyle w:val="af2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2FC" w:rsidRPr="00DD1CDC">
        <w:rPr>
          <w:rFonts w:ascii="Times New Roman" w:hAnsi="Times New Roman" w:cs="Times New Roman"/>
          <w:sz w:val="24"/>
          <w:szCs w:val="24"/>
        </w:rPr>
        <w:t>Внедрение новых методов планирования, стимулирования и оценки деятельности муниципальных служащих.</w:t>
      </w:r>
    </w:p>
    <w:p w14:paraId="470EDE6F" w14:textId="77777777" w:rsidR="005542FC" w:rsidRPr="00DD1CDC" w:rsidRDefault="005542FC" w:rsidP="00C948D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и повышение квалификации муниципальных служащих, а также разработка системы мероприятий по стимулированию служебной деятельности и обеспечению должностного роста муниципального служащего. </w:t>
      </w:r>
    </w:p>
    <w:p w14:paraId="207824A3" w14:textId="087A3A57" w:rsidR="005542FC" w:rsidRPr="00DD1CDC" w:rsidRDefault="00C948D7" w:rsidP="00C948D7">
      <w:pPr>
        <w:pStyle w:val="af2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2FC" w:rsidRPr="00DD1CDC">
        <w:rPr>
          <w:rFonts w:ascii="Times New Roman" w:hAnsi="Times New Roman" w:cs="Times New Roman"/>
          <w:sz w:val="24"/>
          <w:szCs w:val="24"/>
        </w:rPr>
        <w:t>Совершенствование работы, направленной на предупреждение и противодействие коррупции.</w:t>
      </w:r>
    </w:p>
    <w:p w14:paraId="3C2252AA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  Подпрограмма направлена на совершенствование нормативной правовой базы муниципальной службы,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создание системы открытости, гласности и престижа муниципальной службы  и совершенствование работы, направленной на предупреждение и противодействие коррупции на муниципальной службе.  </w:t>
      </w:r>
    </w:p>
    <w:p w14:paraId="0BCA083F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 </w:t>
      </w:r>
    </w:p>
    <w:p w14:paraId="60AB0D1C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</w:t>
      </w:r>
    </w:p>
    <w:p w14:paraId="1D22DC2B" w14:textId="77777777" w:rsidR="005542FC" w:rsidRPr="00DD1CD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5D650DCC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</w:t>
      </w:r>
      <w:r>
        <w:rPr>
          <w:rFonts w:ascii="Times New Roman" w:hAnsi="Times New Roman" w:cs="Times New Roman"/>
          <w:sz w:val="24"/>
          <w:szCs w:val="24"/>
        </w:rPr>
        <w:t xml:space="preserve">овышением квалификации кадров. </w:t>
      </w:r>
      <w:r w:rsidRPr="00DD1CDC">
        <w:rPr>
          <w:rFonts w:ascii="Times New Roman" w:hAnsi="Times New Roman" w:cs="Times New Roman"/>
          <w:sz w:val="24"/>
          <w:szCs w:val="24"/>
        </w:rPr>
        <w:t>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 В рамках реализации задач подпрограммы, направленных на совершенствование профессионального развития муниципальных служащих администрации, последние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CDC">
        <w:rPr>
          <w:rFonts w:ascii="Times New Roman" w:hAnsi="Times New Roman" w:cs="Times New Roman"/>
          <w:sz w:val="24"/>
          <w:szCs w:val="24"/>
        </w:rPr>
        <w:t xml:space="preserve"> согласно графику обучения и в зависимости от направлений деятельности структурных подразделений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CDC">
        <w:rPr>
          <w:rFonts w:ascii="Times New Roman" w:hAnsi="Times New Roman" w:cs="Times New Roman"/>
          <w:sz w:val="24"/>
          <w:szCs w:val="24"/>
        </w:rPr>
        <w:t xml:space="preserve"> имеют возможность пройти курс профессиональной переподготовки. </w:t>
      </w:r>
    </w:p>
    <w:p w14:paraId="08CF4373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обязанностей.  </w:t>
      </w:r>
    </w:p>
    <w:p w14:paraId="125B3B51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Одним из направлений развития муниципальной службы администрации является противодействие коррупционным действиям, в том числе путем обучения муниципальных служащих основам противодействия коррупции. </w:t>
      </w:r>
    </w:p>
    <w:p w14:paraId="50FF502A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B34EDF" w14:textId="77777777" w:rsidR="005542FC" w:rsidRDefault="005542FC" w:rsidP="005542FC">
      <w:pPr>
        <w:jc w:val="center"/>
        <w:rPr>
          <w:b/>
        </w:rPr>
      </w:pPr>
      <w:r w:rsidRPr="00C948D7">
        <w:rPr>
          <w:b/>
        </w:rPr>
        <w:t>Главная цель и задачи муниципальной подпрограммы</w:t>
      </w:r>
    </w:p>
    <w:p w14:paraId="28C81850" w14:textId="77777777" w:rsidR="00C948D7" w:rsidRPr="00C948D7" w:rsidRDefault="00C948D7" w:rsidP="005542FC">
      <w:pPr>
        <w:jc w:val="center"/>
        <w:rPr>
          <w:b/>
        </w:rPr>
      </w:pPr>
    </w:p>
    <w:p w14:paraId="12E5A545" w14:textId="77777777" w:rsidR="005542FC" w:rsidRPr="00A75709" w:rsidRDefault="005542FC" w:rsidP="005542FC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A75709">
        <w:rPr>
          <w:color w:val="000000" w:themeColor="text1"/>
        </w:rPr>
        <w:t xml:space="preserve"> Совершенствование системы муниципальной службы, создание условий для организации прохождения муниципальной службы, правовой основы муниципальной службы, правовых механизмов профессиональной служебной деятельности муниципальных служащих. </w:t>
      </w:r>
    </w:p>
    <w:p w14:paraId="0F01FD0B" w14:textId="77777777" w:rsidR="005542FC" w:rsidRDefault="005542FC" w:rsidP="00C948D7">
      <w:pPr>
        <w:shd w:val="clear" w:color="auto" w:fill="FFFFFF"/>
        <w:ind w:firstLine="709"/>
        <w:jc w:val="both"/>
        <w:outlineLvl w:val="5"/>
        <w:rPr>
          <w:bCs/>
        </w:rPr>
      </w:pPr>
      <w:r w:rsidRPr="00632C23">
        <w:rPr>
          <w:bCs/>
        </w:rPr>
        <w:t xml:space="preserve">Задачи по </w:t>
      </w:r>
      <w:r>
        <w:rPr>
          <w:bCs/>
        </w:rPr>
        <w:t>реализации подпрограммы:</w:t>
      </w:r>
    </w:p>
    <w:p w14:paraId="5A555295" w14:textId="77777777" w:rsidR="005542FC" w:rsidRPr="00A75709" w:rsidRDefault="005542FC" w:rsidP="005542FC">
      <w:pPr>
        <w:shd w:val="clear" w:color="auto" w:fill="FFFFFF"/>
        <w:jc w:val="both"/>
        <w:outlineLvl w:val="5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5709">
        <w:rPr>
          <w:color w:val="000000" w:themeColor="text1"/>
        </w:rPr>
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</w:t>
      </w:r>
    </w:p>
    <w:p w14:paraId="164DF1D4" w14:textId="77777777" w:rsidR="005542FC" w:rsidRDefault="005542FC" w:rsidP="005542FC">
      <w:pPr>
        <w:shd w:val="clear" w:color="auto" w:fill="FFFFFF"/>
        <w:jc w:val="both"/>
        <w:outlineLvl w:val="5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5709">
        <w:rPr>
          <w:color w:val="000000" w:themeColor="text1"/>
        </w:rPr>
        <w:t xml:space="preserve">обеспечение условий для их результативной профессиональной служебной деятельности, создание условий для их должностного роста; </w:t>
      </w:r>
    </w:p>
    <w:p w14:paraId="4743015F" w14:textId="77777777" w:rsidR="005542FC" w:rsidRPr="00A75709" w:rsidRDefault="005542FC" w:rsidP="005542FC">
      <w:pPr>
        <w:shd w:val="clear" w:color="auto" w:fill="FFFFFF"/>
        <w:jc w:val="both"/>
        <w:outlineLvl w:val="5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5709">
        <w:rPr>
          <w:color w:val="000000" w:themeColor="text1"/>
        </w:rPr>
        <w:t xml:space="preserve">осуществление мер по противодействию коррупции на муниципальной службе; </w:t>
      </w:r>
    </w:p>
    <w:p w14:paraId="70986B8E" w14:textId="77777777" w:rsidR="005542FC" w:rsidRPr="00A75709" w:rsidRDefault="005542FC" w:rsidP="005542FC">
      <w:pPr>
        <w:shd w:val="clear" w:color="auto" w:fill="FFFFFF"/>
        <w:jc w:val="both"/>
        <w:outlineLvl w:val="5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5709">
        <w:rPr>
          <w:color w:val="000000" w:themeColor="text1"/>
        </w:rPr>
        <w:t>поддержка профессионального развития муниципальных служащих;</w:t>
      </w:r>
    </w:p>
    <w:p w14:paraId="226322D2" w14:textId="77777777" w:rsidR="005542FC" w:rsidRPr="00A75709" w:rsidRDefault="005542FC" w:rsidP="005542FC">
      <w:pPr>
        <w:shd w:val="clear" w:color="auto" w:fill="FFFFFF"/>
        <w:jc w:val="both"/>
        <w:outlineLvl w:val="5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5709">
        <w:rPr>
          <w:color w:val="000000" w:themeColor="text1"/>
        </w:rPr>
        <w:t>содействие формирования системы оценки деятельности муниципальных служащи</w:t>
      </w:r>
      <w:r>
        <w:rPr>
          <w:color w:val="000000" w:themeColor="text1"/>
        </w:rPr>
        <w:t>х.</w:t>
      </w:r>
    </w:p>
    <w:p w14:paraId="503B8C0F" w14:textId="77777777" w:rsidR="005542FC" w:rsidRDefault="005542FC" w:rsidP="005542FC">
      <w:pPr>
        <w:ind w:firstLine="709"/>
        <w:jc w:val="both"/>
      </w:pPr>
      <w:r w:rsidRPr="003850C7">
        <w:t>В рамках реализации подпрограммы предполагается выполнение следующих направлений подпрограммы:</w:t>
      </w:r>
    </w:p>
    <w:p w14:paraId="1778F704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D7">
        <w:rPr>
          <w:rFonts w:ascii="Times New Roman" w:hAnsi="Times New Roman" w:cs="Times New Roman"/>
          <w:sz w:val="24"/>
          <w:szCs w:val="24"/>
        </w:rPr>
        <w:t xml:space="preserve">разработка и принятие нормативных правовых актов по вопросам развития муниципальной службы;     </w:t>
      </w:r>
    </w:p>
    <w:p w14:paraId="16A90695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D7">
        <w:rPr>
          <w:rFonts w:ascii="Times New Roman" w:hAnsi="Times New Roman" w:cs="Times New Roman"/>
          <w:sz w:val="24"/>
          <w:szCs w:val="24"/>
        </w:rPr>
        <w:t xml:space="preserve">применение на муниципальной службе антикоррупционного законодательства; </w:t>
      </w:r>
    </w:p>
    <w:p w14:paraId="6D6E4975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D7">
        <w:rPr>
          <w:rFonts w:ascii="Times New Roman" w:hAnsi="Times New Roman" w:cs="Times New Roman"/>
          <w:sz w:val="24"/>
          <w:szCs w:val="24"/>
        </w:rPr>
        <w:t>мониторинг реализации законодательства о муниципальной службе, в задачи которого входит выявление состояния правового регулирования и правоприменительной практи</w:t>
      </w:r>
      <w:r>
        <w:rPr>
          <w:rFonts w:ascii="Times New Roman" w:hAnsi="Times New Roman" w:cs="Times New Roman"/>
          <w:sz w:val="24"/>
          <w:szCs w:val="24"/>
        </w:rPr>
        <w:t>ки в сфере муниципальной службы;</w:t>
      </w:r>
      <w:r w:rsidRPr="00E52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50AB6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520D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защиты трудовых прав работников на здоровые и безопасные условия труда.</w:t>
      </w:r>
      <w:r w:rsidRPr="00E520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78AFAC" w14:textId="77777777" w:rsidR="005542FC" w:rsidRDefault="005542FC" w:rsidP="005542F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задач</w:t>
      </w:r>
      <w:r w:rsidRPr="00E520D7">
        <w:rPr>
          <w:rFonts w:ascii="Times New Roman" w:hAnsi="Times New Roman" w:cs="Times New Roman"/>
          <w:sz w:val="24"/>
          <w:szCs w:val="24"/>
        </w:rPr>
        <w:t xml:space="preserve"> предполагается разработать </w:t>
      </w:r>
      <w:r>
        <w:rPr>
          <w:rFonts w:ascii="Times New Roman" w:hAnsi="Times New Roman" w:cs="Times New Roman"/>
          <w:sz w:val="24"/>
          <w:szCs w:val="24"/>
        </w:rPr>
        <w:t>ряд проектов</w:t>
      </w:r>
      <w:r w:rsidRPr="00E520D7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>по вопроса</w:t>
      </w:r>
      <w:r>
        <w:rPr>
          <w:rFonts w:ascii="Times New Roman" w:hAnsi="Times New Roman" w:cs="Times New Roman"/>
          <w:sz w:val="24"/>
          <w:szCs w:val="24"/>
        </w:rPr>
        <w:t xml:space="preserve">м развития муниципальной службы. </w:t>
      </w:r>
    </w:p>
    <w:p w14:paraId="6FF8453B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20D7">
        <w:rPr>
          <w:rFonts w:ascii="Times New Roman" w:hAnsi="Times New Roman" w:cs="Times New Roman"/>
          <w:sz w:val="24"/>
          <w:szCs w:val="24"/>
        </w:rPr>
        <w:t>Эффективное муниципальное управление невозможно без должного кадрового обеспечения органов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муниципальных служащих, обеспечение условий их результативной служебной деятельности являются одними из основных задач развития муниципальной службы. Основу кадрового состава муниципальной службы должны составлять специалисты, способные в современных условиях использовать в работе эффективные технологии муниципального управления. 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выступают представителями власти, действуют в интересах государства и общества. В настоящее время определены правовые и организационные основы системы муниципальной службы. Необходимость выполнения установленных действующим законодательством требований о наличии у муниципальных служащих специального профессиона</w:t>
      </w:r>
      <w:r>
        <w:rPr>
          <w:rFonts w:ascii="Times New Roman" w:hAnsi="Times New Roman" w:cs="Times New Roman"/>
          <w:sz w:val="24"/>
          <w:szCs w:val="24"/>
        </w:rPr>
        <w:t>льного образования и потребность</w:t>
      </w:r>
      <w:r w:rsidRPr="00E520D7">
        <w:rPr>
          <w:rFonts w:ascii="Times New Roman" w:hAnsi="Times New Roman" w:cs="Times New Roman"/>
          <w:sz w:val="24"/>
          <w:szCs w:val="24"/>
        </w:rPr>
        <w:t xml:space="preserve"> совершенствования качественного состава управленческих кадров выдвинули на первый план вопрос профессионального обучения муниципальных служащих. </w:t>
      </w:r>
    </w:p>
    <w:p w14:paraId="2284C9EB" w14:textId="77777777" w:rsidR="005542FC" w:rsidRDefault="005542FC" w:rsidP="005542F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520D7">
        <w:rPr>
          <w:rFonts w:ascii="Times New Roman" w:hAnsi="Times New Roman" w:cs="Times New Roman"/>
          <w:sz w:val="24"/>
          <w:szCs w:val="24"/>
        </w:rPr>
        <w:t>предусмотрено выполнение следующих прог</w:t>
      </w:r>
      <w:r>
        <w:rPr>
          <w:rFonts w:ascii="Times New Roman" w:hAnsi="Times New Roman" w:cs="Times New Roman"/>
          <w:sz w:val="24"/>
          <w:szCs w:val="24"/>
        </w:rPr>
        <w:t>раммных мероприятий:</w:t>
      </w:r>
    </w:p>
    <w:p w14:paraId="5B42FBFC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D7">
        <w:rPr>
          <w:rFonts w:ascii="Times New Roman" w:hAnsi="Times New Roman" w:cs="Times New Roman"/>
          <w:sz w:val="24"/>
          <w:szCs w:val="24"/>
        </w:rPr>
        <w:t>участие муниципальных служащих в курсах повышения квалификации, в том числе с использованием дистанционных технологий обучения;</w:t>
      </w:r>
    </w:p>
    <w:p w14:paraId="33C9D48E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632C23">
        <w:rPr>
          <w:rFonts w:ascii="Times New Roman" w:hAnsi="Times New Roman" w:cs="Times New Roman"/>
          <w:color w:val="000000" w:themeColor="text1"/>
          <w:sz w:val="24"/>
          <w:szCs w:val="24"/>
        </w:rPr>
        <w:t>существление мониторинга и анализа эффективности процесса профессиональной подготовки, переподготовки и повышения квалификации муниципальных служащих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EC158A" w14:textId="77777777" w:rsidR="005542FC" w:rsidRPr="00632C23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333AF" w14:textId="77777777" w:rsidR="005542FC" w:rsidRPr="00C948D7" w:rsidRDefault="005542FC" w:rsidP="00C948D7">
      <w:pPr>
        <w:pStyle w:val="af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D7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 муниципальной подпрограммы</w:t>
      </w:r>
    </w:p>
    <w:p w14:paraId="01E2B7A4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BB3BD" w14:textId="50242512" w:rsidR="005542FC" w:rsidRPr="00791C76" w:rsidRDefault="005542FC" w:rsidP="005542FC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76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бюджета МО «Муринско</w:t>
      </w:r>
      <w:r>
        <w:rPr>
          <w:rFonts w:ascii="Times New Roman" w:hAnsi="Times New Roman" w:cs="Times New Roman"/>
          <w:sz w:val="24"/>
          <w:szCs w:val="24"/>
        </w:rPr>
        <w:t xml:space="preserve">е городское поселение» - </w:t>
      </w:r>
      <w:r w:rsidR="00C948D7">
        <w:rPr>
          <w:rFonts w:ascii="Times New Roman" w:hAnsi="Times New Roman" w:cs="Times New Roman"/>
          <w:sz w:val="24"/>
          <w:szCs w:val="24"/>
        </w:rPr>
        <w:t>15 808,5</w:t>
      </w:r>
      <w:r w:rsidRPr="00791C76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0FCBC0A0" w14:textId="77777777" w:rsidR="00C948D7" w:rsidRPr="00CB7257" w:rsidRDefault="00C948D7" w:rsidP="00C948D7">
      <w:pPr>
        <w:ind w:left="70"/>
        <w:jc w:val="both"/>
      </w:pPr>
      <w:r w:rsidRPr="00CB7257">
        <w:t xml:space="preserve">2021 год – </w:t>
      </w:r>
      <w:r>
        <w:t>1 776,0</w:t>
      </w:r>
      <w:r w:rsidRPr="00CB7257">
        <w:t xml:space="preserve"> тыс. руб. </w:t>
      </w:r>
    </w:p>
    <w:p w14:paraId="16A9758C" w14:textId="77777777" w:rsidR="00C948D7" w:rsidRPr="00CB7257" w:rsidRDefault="00C948D7" w:rsidP="00C948D7">
      <w:pPr>
        <w:ind w:left="70"/>
        <w:jc w:val="both"/>
      </w:pPr>
      <w:r w:rsidRPr="00CB7257">
        <w:t xml:space="preserve">2022 год – </w:t>
      </w:r>
      <w:r>
        <w:t>607,0</w:t>
      </w:r>
      <w:r w:rsidRPr="00CB7257">
        <w:t xml:space="preserve"> тыс. руб. </w:t>
      </w:r>
    </w:p>
    <w:p w14:paraId="7E0F30E8" w14:textId="77777777" w:rsidR="00C948D7" w:rsidRPr="00CB7257" w:rsidRDefault="00C948D7" w:rsidP="00C948D7">
      <w:pPr>
        <w:ind w:left="70" w:right="-69"/>
        <w:jc w:val="both"/>
      </w:pPr>
      <w:r w:rsidRPr="00CB7257">
        <w:t xml:space="preserve">2023 год – </w:t>
      </w:r>
      <w:r>
        <w:t>428,8</w:t>
      </w:r>
      <w:r w:rsidRPr="00CB7257">
        <w:t xml:space="preserve"> тыс. руб. </w:t>
      </w:r>
    </w:p>
    <w:p w14:paraId="27D42533" w14:textId="77777777" w:rsidR="00C948D7" w:rsidRDefault="00C948D7" w:rsidP="00C948D7">
      <w:pPr>
        <w:ind w:left="70" w:right="-69"/>
        <w:jc w:val="both"/>
      </w:pPr>
      <w:r w:rsidRPr="00CB7257">
        <w:t xml:space="preserve">2024 год – </w:t>
      </w:r>
      <w:r>
        <w:t>456,2</w:t>
      </w:r>
      <w:r w:rsidRPr="00CB7257">
        <w:t xml:space="preserve"> тыс. руб.</w:t>
      </w:r>
    </w:p>
    <w:p w14:paraId="10A3E52E" w14:textId="77777777" w:rsidR="00C948D7" w:rsidRDefault="00C948D7" w:rsidP="00C948D7">
      <w:pPr>
        <w:ind w:left="70" w:right="-69"/>
        <w:jc w:val="both"/>
      </w:pPr>
      <w:r>
        <w:t>2025</w:t>
      </w:r>
      <w:r w:rsidRPr="00CB7257">
        <w:t xml:space="preserve"> год – </w:t>
      </w:r>
      <w:r>
        <w:t>2 315,3</w:t>
      </w:r>
      <w:r w:rsidRPr="00CB7257">
        <w:t xml:space="preserve"> тыс. руб.</w:t>
      </w:r>
    </w:p>
    <w:p w14:paraId="7A9BCC68" w14:textId="77777777" w:rsidR="00C948D7" w:rsidRDefault="00C948D7" w:rsidP="00C948D7">
      <w:pPr>
        <w:ind w:left="70" w:right="-69"/>
        <w:jc w:val="both"/>
      </w:pPr>
      <w:r w:rsidRPr="00CB7257">
        <w:t>202</w:t>
      </w:r>
      <w:r>
        <w:t>6</w:t>
      </w:r>
      <w:r w:rsidRPr="00CB7257">
        <w:t xml:space="preserve"> год – </w:t>
      </w:r>
      <w:r>
        <w:t>2 407,9</w:t>
      </w:r>
      <w:r w:rsidRPr="00CB7257">
        <w:t xml:space="preserve"> тыс. руб.</w:t>
      </w:r>
    </w:p>
    <w:p w14:paraId="45FDA28C" w14:textId="77777777" w:rsidR="00C948D7" w:rsidRDefault="00C948D7" w:rsidP="00C948D7">
      <w:pPr>
        <w:ind w:left="70" w:right="-69"/>
        <w:jc w:val="both"/>
      </w:pPr>
      <w:r>
        <w:t>2027</w:t>
      </w:r>
      <w:r w:rsidRPr="00CB7257">
        <w:t xml:space="preserve"> год – </w:t>
      </w:r>
      <w:r>
        <w:t>2 504,3</w:t>
      </w:r>
      <w:r w:rsidRPr="00CB7257">
        <w:t xml:space="preserve"> тыс. руб.</w:t>
      </w:r>
    </w:p>
    <w:p w14:paraId="2E51BCF0" w14:textId="77777777" w:rsidR="00C948D7" w:rsidRDefault="00C948D7" w:rsidP="00C948D7">
      <w:pPr>
        <w:ind w:left="70" w:right="-69"/>
        <w:jc w:val="both"/>
      </w:pPr>
      <w:r>
        <w:t>2028</w:t>
      </w:r>
      <w:r w:rsidRPr="00CB7257">
        <w:t xml:space="preserve"> год – </w:t>
      </w:r>
      <w:r>
        <w:t>2 604,4</w:t>
      </w:r>
      <w:r w:rsidRPr="00CB7257">
        <w:t xml:space="preserve"> тыс. руб.</w:t>
      </w:r>
    </w:p>
    <w:p w14:paraId="652F9771" w14:textId="10CA0221" w:rsidR="005542FC" w:rsidRPr="00791C76" w:rsidRDefault="00C948D7" w:rsidP="00C948D7">
      <w:pPr>
        <w:pStyle w:val="af2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2 708,6</w:t>
      </w:r>
      <w:r w:rsidRPr="00C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6DD1AB15" w14:textId="77777777" w:rsidR="005542FC" w:rsidRPr="00632C23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9D2716" w14:textId="77777777" w:rsidR="005542FC" w:rsidRPr="00C948D7" w:rsidRDefault="005542FC" w:rsidP="005542FC">
      <w:pPr>
        <w:pStyle w:val="af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D7">
        <w:rPr>
          <w:rFonts w:ascii="Times New Roman" w:hAnsi="Times New Roman" w:cs="Times New Roman"/>
          <w:b/>
          <w:sz w:val="24"/>
          <w:szCs w:val="24"/>
        </w:rPr>
        <w:t>Информация о налоговых расходах, направленных на достижение цели муниципальной подпрограммы</w:t>
      </w:r>
    </w:p>
    <w:p w14:paraId="6AF1448A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DF6243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D74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7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на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14:paraId="4D9559C8" w14:textId="77777777" w:rsidR="002C759D" w:rsidRDefault="002C759D" w:rsidP="005542FC">
      <w:pPr>
        <w:sectPr w:rsidR="002C759D" w:rsidSect="002C759D">
          <w:pgSz w:w="11906" w:h="16838"/>
          <w:pgMar w:top="1134" w:right="851" w:bottom="992" w:left="1418" w:header="709" w:footer="709" w:gutter="0"/>
          <w:cols w:space="708"/>
          <w:docGrid w:linePitch="360"/>
        </w:sectPr>
      </w:pPr>
    </w:p>
    <w:p w14:paraId="48C96F31" w14:textId="30DA9BBC" w:rsidR="005542FC" w:rsidRDefault="005542FC" w:rsidP="005542FC"/>
    <w:p w14:paraId="12BE3E64" w14:textId="77777777" w:rsidR="00CC7CFC" w:rsidRDefault="00CC7C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C11B3D9" w14:textId="77777777" w:rsidR="00C948D7" w:rsidRPr="00EC7D59" w:rsidRDefault="002A54F0" w:rsidP="00A16919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1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>ПРИЛОЖЕНИЕ 1</w:t>
        </w:r>
      </w:hyperlink>
    </w:p>
    <w:p w14:paraId="6E2D4D51" w14:textId="1EE83A88" w:rsidR="00C948D7" w:rsidRPr="00CC7CFC" w:rsidRDefault="00C948D7" w:rsidP="00A16919">
      <w:pPr>
        <w:ind w:left="9072"/>
        <w:jc w:val="right"/>
        <w:rPr>
          <w:sz w:val="20"/>
        </w:rPr>
      </w:pPr>
      <w:r>
        <w:rPr>
          <w:sz w:val="20"/>
        </w:rPr>
        <w:t xml:space="preserve">к </w:t>
      </w:r>
      <w:r w:rsidR="00CC7CFC">
        <w:rPr>
          <w:sz w:val="20"/>
        </w:rPr>
        <w:t>под</w:t>
      </w:r>
      <w:r>
        <w:rPr>
          <w:sz w:val="20"/>
        </w:rPr>
        <w:t>программе</w:t>
      </w:r>
      <w:r w:rsidRPr="004611D5">
        <w:rPr>
          <w:sz w:val="20"/>
        </w:rPr>
        <w:t xml:space="preserve"> </w:t>
      </w:r>
      <w:r w:rsidR="00CC7CFC">
        <w:rPr>
          <w:sz w:val="20"/>
        </w:rPr>
        <w:t xml:space="preserve">2 </w:t>
      </w:r>
      <w:r w:rsidRPr="005A4642">
        <w:rPr>
          <w:sz w:val="20"/>
        </w:rPr>
        <w:t>«</w:t>
      </w:r>
      <w:r w:rsidR="00CC7CFC" w:rsidRPr="00CC7CFC">
        <w:rPr>
          <w:sz w:val="20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</w:t>
      </w:r>
      <w:r w:rsidR="00CC7CFC">
        <w:rPr>
          <w:sz w:val="20"/>
        </w:rPr>
        <w:t>»</w:t>
      </w:r>
    </w:p>
    <w:p w14:paraId="5AFC1330" w14:textId="77777777" w:rsidR="00C948D7" w:rsidRPr="00EC7D59" w:rsidRDefault="00C948D7" w:rsidP="00C948D7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EC7D59">
        <w:rPr>
          <w:rFonts w:ascii="Times New Roman" w:eastAsiaTheme="minorHAnsi" w:hAnsi="Times New Roman" w:cs="Times New Roman"/>
          <w:sz w:val="20"/>
          <w:lang w:eastAsia="en-US"/>
        </w:rPr>
        <w:t>.</w:t>
      </w:r>
    </w:p>
    <w:p w14:paraId="2163A5EF" w14:textId="5B84AEA2" w:rsidR="00C948D7" w:rsidRDefault="00C948D7" w:rsidP="00CC7CFC">
      <w:pPr>
        <w:jc w:val="center"/>
        <w:rPr>
          <w:b/>
          <w:bCs/>
        </w:rPr>
      </w:pPr>
      <w:r w:rsidRPr="0001791C">
        <w:rPr>
          <w:b/>
          <w:bCs/>
        </w:rPr>
        <w:t xml:space="preserve">Перечень основных мероприятий </w:t>
      </w:r>
      <w:r w:rsidR="00CC7CFC">
        <w:rPr>
          <w:b/>
          <w:bCs/>
        </w:rPr>
        <w:t>под</w:t>
      </w:r>
      <w:r w:rsidRPr="0088532A">
        <w:rPr>
          <w:b/>
          <w:bCs/>
        </w:rPr>
        <w:t>программы</w:t>
      </w:r>
      <w:r>
        <w:rPr>
          <w:b/>
          <w:bCs/>
        </w:rPr>
        <w:t xml:space="preserve"> </w:t>
      </w:r>
      <w:r w:rsidR="00CC7CFC">
        <w:rPr>
          <w:b/>
          <w:bCs/>
        </w:rPr>
        <w:t xml:space="preserve">2 </w:t>
      </w:r>
      <w:r>
        <w:rPr>
          <w:b/>
          <w:bCs/>
        </w:rPr>
        <w:t>«</w:t>
      </w:r>
      <w:r w:rsidR="00CC7CFC" w:rsidRPr="00906F70">
        <w:rPr>
          <w:b/>
          <w:color w:val="000000" w:themeColor="text1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b/>
          <w:bCs/>
        </w:rPr>
        <w:t>»</w:t>
      </w:r>
    </w:p>
    <w:p w14:paraId="1D1220E5" w14:textId="77777777" w:rsidR="00CC7CFC" w:rsidRPr="00CC7CFC" w:rsidRDefault="00CC7CFC" w:rsidP="00CC7CFC">
      <w:pPr>
        <w:jc w:val="center"/>
        <w:rPr>
          <w:b/>
          <w:color w:val="000000" w:themeColor="text1"/>
        </w:rPr>
      </w:pPr>
    </w:p>
    <w:tbl>
      <w:tblPr>
        <w:tblW w:w="53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512"/>
        <w:gridCol w:w="3646"/>
        <w:gridCol w:w="6943"/>
      </w:tblGrid>
      <w:tr w:rsidR="00C948D7" w:rsidRPr="00BD1DAF" w14:paraId="4051D975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06E18317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146EC4DA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программы/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основного мероприятия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78829B36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4589536A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C948D7" w:rsidRPr="00BD1DAF" w14:paraId="56E44AD3" w14:textId="77777777" w:rsidTr="00CC7CFC">
        <w:tc>
          <w:tcPr>
            <w:tcW w:w="187" w:type="pct"/>
            <w:tcMar>
              <w:top w:w="68" w:type="dxa"/>
              <w:bottom w:w="68" w:type="dxa"/>
            </w:tcMar>
            <w:vAlign w:val="center"/>
          </w:tcPr>
          <w:p w14:paraId="1F103014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8" w:type="pct"/>
            <w:vAlign w:val="center"/>
          </w:tcPr>
          <w:p w14:paraId="4B11292F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" w:type="pct"/>
            <w:vAlign w:val="center"/>
          </w:tcPr>
          <w:p w14:paraId="6C65D992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1A58ACA7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948D7" w:rsidRPr="00BD1DAF" w14:paraId="1D21207B" w14:textId="77777777" w:rsidTr="00CC7CFC">
        <w:tc>
          <w:tcPr>
            <w:tcW w:w="5000" w:type="pct"/>
            <w:gridSpan w:val="4"/>
            <w:tcMar>
              <w:top w:w="68" w:type="dxa"/>
              <w:bottom w:w="68" w:type="dxa"/>
            </w:tcMar>
          </w:tcPr>
          <w:p w14:paraId="1BEAE35D" w14:textId="77777777" w:rsidR="00C948D7" w:rsidRPr="00BD1DAF" w:rsidRDefault="00C948D7" w:rsidP="00CC7CF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муниципальной службы </w:t>
            </w:r>
            <w:r w:rsidRPr="00BD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«Муринское городское поселение» Всеволожского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района Ленинградской области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948D7" w:rsidRPr="00BD1DAF" w14:paraId="79FC2A43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1AE7E348" w14:textId="491E344E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4D06F767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1F4E17BE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1F18807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профессионального развития муниципальных служащих</w:t>
            </w:r>
          </w:p>
        </w:tc>
      </w:tr>
      <w:tr w:rsidR="00C948D7" w:rsidRPr="00BD1DAF" w14:paraId="6D9284D3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59EE559B" w14:textId="26C978D1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27571285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Подбор и назначение квалифицированных кадров на должности муниципальной службы, создание условий для их должностного роста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26E51C8" w14:textId="77777777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муниципальным заказом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6D443AD9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</w:t>
            </w: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результативной профессиональной служебной деятел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ьности, создание условий для </w:t>
            </w: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должностного роста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</w:p>
        </w:tc>
      </w:tr>
      <w:tr w:rsidR="00C948D7" w:rsidRPr="00BD1DAF" w14:paraId="30553247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28FE855F" w14:textId="359B0746" w:rsidR="00C948D7" w:rsidRPr="00BD1DAF" w:rsidRDefault="00CC7CFC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8D7" w:rsidRPr="00B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474F4495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ринское городское поселение Всеволожского муниципального района Ленинградской области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4706F560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муниципальным заказом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71003744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профессионального развития муниципальных служащих</w:t>
            </w:r>
          </w:p>
        </w:tc>
      </w:tr>
      <w:tr w:rsidR="00C948D7" w:rsidRPr="00BD1DAF" w14:paraId="721831D5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4F7689F6" w14:textId="1772D2D6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119776BD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7AB2F85D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3EEF0178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 по противодействию коррупции на муниципальной службе</w:t>
            </w:r>
          </w:p>
        </w:tc>
      </w:tr>
      <w:tr w:rsidR="00C948D7" w:rsidRPr="00BD1DAF" w14:paraId="7CA4B2EB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253C9F08" w14:textId="2B0F1D62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21ADCA0E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кадровой работы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232D2DE4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7463D27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</w:t>
            </w:r>
          </w:p>
        </w:tc>
      </w:tr>
      <w:tr w:rsidR="00C948D7" w:rsidRPr="00BD1DAF" w14:paraId="65C2AB1C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5570D296" w14:textId="7DE6F092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644BB003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муниципальных служащих, формирование корпоративной культуры в администрации 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46AC5608" w14:textId="77777777" w:rsidR="00C948D7" w:rsidRPr="003B452A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обеспеченных программой ДМС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5C6D3CCF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</w:t>
            </w:r>
          </w:p>
        </w:tc>
      </w:tr>
      <w:tr w:rsidR="00C948D7" w:rsidRPr="00BD1DAF" w14:paraId="77EEBBF2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782B502C" w14:textId="1FA8052E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30AFA39E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D24B326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63F98EF8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их результативной профессиональной служебной деятельности, создание условий для их должностного роста</w:t>
            </w:r>
          </w:p>
        </w:tc>
      </w:tr>
      <w:tr w:rsidR="00CC7CFC" w:rsidRPr="00BD1DAF" w14:paraId="49ABF591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433D8730" w14:textId="50F572DA" w:rsidR="00CC7CFC" w:rsidRPr="00BD1DAF" w:rsidRDefault="00CC7CFC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2A78057F" w14:textId="30AC2DB2" w:rsidR="00CC7CFC" w:rsidRPr="00BD1DAF" w:rsidRDefault="00CC7CFC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C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977906F" w14:textId="51D161FC" w:rsidR="00CC7CFC" w:rsidRDefault="00CC7CFC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5AECCE1C" w14:textId="74EE8A9D" w:rsidR="00CC7CFC" w:rsidRPr="00BD1DAF" w:rsidRDefault="00A832FC" w:rsidP="00CC7C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CFC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и повышение престижа муниципальной службы</w:t>
            </w:r>
          </w:p>
        </w:tc>
      </w:tr>
    </w:tbl>
    <w:p w14:paraId="31F66FF4" w14:textId="77777777" w:rsidR="00C948D7" w:rsidRDefault="00C948D7" w:rsidP="00C948D7">
      <w:pPr>
        <w:ind w:right="-365"/>
        <w:jc w:val="center"/>
      </w:pPr>
    </w:p>
    <w:p w14:paraId="28CFA707" w14:textId="77777777" w:rsidR="00CC7CFC" w:rsidRDefault="00CC7CFC" w:rsidP="00C948D7">
      <w:pPr>
        <w:ind w:right="-365"/>
        <w:jc w:val="center"/>
      </w:pPr>
    </w:p>
    <w:p w14:paraId="41476FE4" w14:textId="77777777" w:rsidR="00CC7CFC" w:rsidRDefault="00CC7CFC" w:rsidP="00C948D7">
      <w:pPr>
        <w:ind w:right="-365"/>
        <w:jc w:val="center"/>
      </w:pPr>
    </w:p>
    <w:p w14:paraId="6C9C4814" w14:textId="77777777" w:rsidR="00CC7CFC" w:rsidRDefault="00CC7CFC" w:rsidP="00C948D7">
      <w:pPr>
        <w:ind w:right="-365"/>
        <w:jc w:val="center"/>
      </w:pPr>
    </w:p>
    <w:p w14:paraId="7E488C89" w14:textId="77777777" w:rsidR="00A832FC" w:rsidRDefault="00A832FC" w:rsidP="00C948D7">
      <w:pPr>
        <w:ind w:right="-365"/>
        <w:jc w:val="center"/>
      </w:pPr>
    </w:p>
    <w:p w14:paraId="40446C5D" w14:textId="77777777" w:rsidR="00A832FC" w:rsidRDefault="00A832FC" w:rsidP="00C948D7">
      <w:pPr>
        <w:ind w:right="-365"/>
        <w:jc w:val="center"/>
      </w:pPr>
    </w:p>
    <w:p w14:paraId="1BFE0AB9" w14:textId="77777777" w:rsidR="00A832FC" w:rsidRDefault="00A832FC" w:rsidP="00C948D7">
      <w:pPr>
        <w:ind w:right="-365"/>
        <w:jc w:val="center"/>
      </w:pPr>
    </w:p>
    <w:p w14:paraId="7BEE1400" w14:textId="77777777" w:rsidR="00A832FC" w:rsidRDefault="00A832FC" w:rsidP="00C948D7">
      <w:pPr>
        <w:ind w:right="-365"/>
        <w:jc w:val="center"/>
      </w:pPr>
    </w:p>
    <w:p w14:paraId="77823810" w14:textId="77777777" w:rsidR="00A832FC" w:rsidRDefault="00A832FC" w:rsidP="00C948D7">
      <w:pPr>
        <w:ind w:right="-365"/>
        <w:jc w:val="center"/>
      </w:pPr>
    </w:p>
    <w:p w14:paraId="59ADA596" w14:textId="77777777" w:rsidR="00A832FC" w:rsidRDefault="00A832FC" w:rsidP="00C948D7">
      <w:pPr>
        <w:ind w:right="-365"/>
        <w:jc w:val="center"/>
      </w:pPr>
    </w:p>
    <w:p w14:paraId="75B65B5B" w14:textId="77777777" w:rsidR="00A832FC" w:rsidRDefault="00A832FC" w:rsidP="00C948D7">
      <w:pPr>
        <w:ind w:right="-365"/>
        <w:jc w:val="center"/>
      </w:pPr>
    </w:p>
    <w:p w14:paraId="6FDBB987" w14:textId="77777777" w:rsidR="00A832FC" w:rsidRDefault="00A832FC" w:rsidP="00C948D7">
      <w:pPr>
        <w:ind w:right="-365"/>
        <w:jc w:val="center"/>
      </w:pPr>
    </w:p>
    <w:p w14:paraId="5B695977" w14:textId="77777777" w:rsidR="00A832FC" w:rsidRDefault="00A832FC" w:rsidP="00C948D7">
      <w:pPr>
        <w:ind w:right="-365"/>
        <w:jc w:val="center"/>
      </w:pPr>
    </w:p>
    <w:p w14:paraId="739A19F2" w14:textId="77777777" w:rsidR="00A832FC" w:rsidRDefault="00A832FC" w:rsidP="00C948D7">
      <w:pPr>
        <w:ind w:right="-365"/>
        <w:jc w:val="center"/>
      </w:pPr>
    </w:p>
    <w:p w14:paraId="79E25272" w14:textId="77777777" w:rsidR="00A832FC" w:rsidRDefault="00A832FC" w:rsidP="00C948D7">
      <w:pPr>
        <w:ind w:right="-365"/>
        <w:jc w:val="center"/>
      </w:pPr>
    </w:p>
    <w:p w14:paraId="7A81D13A" w14:textId="77777777" w:rsidR="00A832FC" w:rsidRDefault="00A832FC" w:rsidP="00C948D7">
      <w:pPr>
        <w:ind w:right="-365"/>
        <w:jc w:val="center"/>
      </w:pPr>
    </w:p>
    <w:p w14:paraId="61449AF9" w14:textId="77777777" w:rsidR="00A832FC" w:rsidRDefault="00A832FC" w:rsidP="00C948D7">
      <w:pPr>
        <w:ind w:right="-365"/>
        <w:jc w:val="center"/>
      </w:pPr>
    </w:p>
    <w:p w14:paraId="1FFA3ADE" w14:textId="77777777" w:rsidR="00A832FC" w:rsidRDefault="00A832FC" w:rsidP="00C948D7">
      <w:pPr>
        <w:ind w:right="-365"/>
        <w:jc w:val="center"/>
      </w:pPr>
    </w:p>
    <w:p w14:paraId="5DB12C84" w14:textId="77777777" w:rsidR="00A832FC" w:rsidRDefault="00A832FC" w:rsidP="00C948D7">
      <w:pPr>
        <w:ind w:right="-365"/>
        <w:jc w:val="center"/>
      </w:pPr>
    </w:p>
    <w:p w14:paraId="7105A3EF" w14:textId="77777777" w:rsidR="00A832FC" w:rsidRDefault="00A832FC" w:rsidP="00C948D7">
      <w:pPr>
        <w:ind w:right="-365"/>
        <w:jc w:val="center"/>
      </w:pPr>
    </w:p>
    <w:p w14:paraId="006EFBD1" w14:textId="77777777" w:rsidR="00A832FC" w:rsidRDefault="00A832FC" w:rsidP="00C948D7">
      <w:pPr>
        <w:ind w:right="-365"/>
        <w:jc w:val="center"/>
      </w:pPr>
    </w:p>
    <w:p w14:paraId="3CBF3B4C" w14:textId="77777777" w:rsidR="00A832FC" w:rsidRDefault="00A832FC" w:rsidP="00C948D7">
      <w:pPr>
        <w:ind w:right="-365"/>
        <w:jc w:val="center"/>
      </w:pPr>
    </w:p>
    <w:p w14:paraId="0F529932" w14:textId="77777777" w:rsidR="00A832FC" w:rsidRDefault="00A832FC" w:rsidP="00C948D7">
      <w:pPr>
        <w:ind w:right="-365"/>
        <w:jc w:val="center"/>
      </w:pPr>
    </w:p>
    <w:p w14:paraId="6ECBD626" w14:textId="77777777" w:rsidR="00A832FC" w:rsidRDefault="00A832FC" w:rsidP="00C948D7">
      <w:pPr>
        <w:ind w:right="-365"/>
        <w:jc w:val="center"/>
      </w:pPr>
    </w:p>
    <w:p w14:paraId="1CE3587B" w14:textId="77777777" w:rsidR="00A832FC" w:rsidRDefault="00A832FC" w:rsidP="00C948D7">
      <w:pPr>
        <w:ind w:right="-365"/>
        <w:jc w:val="center"/>
      </w:pPr>
    </w:p>
    <w:p w14:paraId="58C63715" w14:textId="77777777" w:rsidR="00A832FC" w:rsidRDefault="00A832FC" w:rsidP="00C948D7">
      <w:pPr>
        <w:ind w:right="-365"/>
        <w:jc w:val="center"/>
      </w:pPr>
    </w:p>
    <w:p w14:paraId="473BF6A5" w14:textId="77777777" w:rsidR="00A832FC" w:rsidRDefault="00A832FC" w:rsidP="00C948D7">
      <w:pPr>
        <w:ind w:right="-365"/>
        <w:jc w:val="center"/>
      </w:pPr>
    </w:p>
    <w:p w14:paraId="627205DC" w14:textId="77777777" w:rsidR="00A832FC" w:rsidRDefault="00A832FC" w:rsidP="00C948D7">
      <w:pPr>
        <w:ind w:right="-365"/>
        <w:jc w:val="center"/>
      </w:pPr>
    </w:p>
    <w:p w14:paraId="4B57B4AB" w14:textId="77777777" w:rsidR="00A832FC" w:rsidRDefault="00A832FC" w:rsidP="00C948D7">
      <w:pPr>
        <w:ind w:right="-365"/>
        <w:jc w:val="center"/>
      </w:pPr>
    </w:p>
    <w:p w14:paraId="7EBAE599" w14:textId="77777777" w:rsidR="00A832FC" w:rsidRDefault="00A832FC" w:rsidP="00C948D7">
      <w:pPr>
        <w:ind w:right="-365"/>
        <w:jc w:val="center"/>
      </w:pPr>
    </w:p>
    <w:p w14:paraId="5631BB28" w14:textId="77777777" w:rsidR="00C948D7" w:rsidRPr="00EC7D59" w:rsidRDefault="002A54F0" w:rsidP="00A16919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2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2</w:t>
        </w:r>
      </w:hyperlink>
    </w:p>
    <w:p w14:paraId="27044ED7" w14:textId="2CB5E108" w:rsidR="00C948D7" w:rsidRPr="00CC7CFC" w:rsidRDefault="00CC7CFC" w:rsidP="00A16919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CC7CFC">
        <w:rPr>
          <w:rFonts w:ascii="Times New Roman" w:hAnsi="Times New Roman" w:cs="Times New Roman"/>
          <w:sz w:val="20"/>
        </w:rPr>
        <w:t xml:space="preserve">к подпрограмме 2 «Совершенствование муниципальной службы в муниципальном образовании «Муринское городское поселение» </w:t>
      </w:r>
      <w:r w:rsidRPr="00CC7CFC">
        <w:rPr>
          <w:rFonts w:ascii="Times New Roman" w:eastAsia="Times New Roman" w:hAnsi="Times New Roman" w:cs="Times New Roman"/>
          <w:sz w:val="20"/>
          <w:szCs w:val="24"/>
        </w:rPr>
        <w:t>Всеволожского муниципального района Ленинградской области</w:t>
      </w:r>
      <w:r w:rsidRPr="00CC7CFC">
        <w:rPr>
          <w:rFonts w:ascii="Times New Roman" w:hAnsi="Times New Roman" w:cs="Times New Roman"/>
          <w:sz w:val="20"/>
        </w:rPr>
        <w:t>»</w:t>
      </w:r>
    </w:p>
    <w:p w14:paraId="6B5150B7" w14:textId="77777777" w:rsidR="00C948D7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9268AE" w14:textId="20FF91F1" w:rsidR="00C948D7" w:rsidRPr="00C948D7" w:rsidRDefault="00C948D7" w:rsidP="00C948D7">
      <w:pPr>
        <w:jc w:val="center"/>
        <w:rPr>
          <w:b/>
          <w:color w:val="000000" w:themeColor="text1"/>
        </w:rPr>
      </w:pPr>
      <w:r w:rsidRPr="007D5221">
        <w:rPr>
          <w:b/>
          <w:bCs/>
        </w:rPr>
        <w:t xml:space="preserve">Сведения о показателях (индикаторах) </w:t>
      </w:r>
      <w:r>
        <w:rPr>
          <w:b/>
          <w:bCs/>
        </w:rPr>
        <w:t>под</w:t>
      </w:r>
      <w:r w:rsidRPr="007D5221">
        <w:rPr>
          <w:b/>
          <w:bCs/>
        </w:rPr>
        <w:t xml:space="preserve">программы </w:t>
      </w:r>
      <w:r>
        <w:rPr>
          <w:b/>
          <w:bCs/>
        </w:rPr>
        <w:t>«</w:t>
      </w:r>
      <w:r w:rsidRPr="00906F70">
        <w:rPr>
          <w:b/>
          <w:color w:val="000000" w:themeColor="text1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b/>
          <w:bCs/>
        </w:rPr>
        <w:t>.»</w:t>
      </w:r>
      <w:r w:rsidRPr="007D5221">
        <w:rPr>
          <w:b/>
          <w:bCs/>
        </w:rPr>
        <w:t xml:space="preserve"> и их значениях</w:t>
      </w:r>
    </w:p>
    <w:p w14:paraId="70C699C6" w14:textId="77777777" w:rsidR="00C948D7" w:rsidRPr="00F73ABC" w:rsidRDefault="00C948D7" w:rsidP="00C948D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633"/>
        <w:gridCol w:w="1196"/>
        <w:gridCol w:w="631"/>
        <w:gridCol w:w="854"/>
        <w:gridCol w:w="851"/>
        <w:gridCol w:w="854"/>
        <w:gridCol w:w="845"/>
        <w:gridCol w:w="714"/>
        <w:gridCol w:w="54"/>
        <w:gridCol w:w="794"/>
        <w:gridCol w:w="42"/>
        <w:gridCol w:w="809"/>
        <w:gridCol w:w="24"/>
        <w:gridCol w:w="830"/>
        <w:gridCol w:w="848"/>
        <w:gridCol w:w="854"/>
        <w:gridCol w:w="1410"/>
      </w:tblGrid>
      <w:tr w:rsidR="00C948D7" w:rsidRPr="00F73ABC" w14:paraId="19D99CFB" w14:textId="77777777" w:rsidTr="00CC7CFC">
        <w:tc>
          <w:tcPr>
            <w:tcW w:w="213" w:type="pct"/>
            <w:vMerge w:val="restart"/>
          </w:tcPr>
          <w:p w14:paraId="0E06347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п/п</w:t>
            </w:r>
          </w:p>
        </w:tc>
        <w:tc>
          <w:tcPr>
            <w:tcW w:w="1287" w:type="pct"/>
            <w:gridSpan w:val="2"/>
            <w:vMerge w:val="restart"/>
          </w:tcPr>
          <w:p w14:paraId="1F17BD0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212" w:type="pct"/>
            <w:vMerge w:val="restart"/>
          </w:tcPr>
          <w:p w14:paraId="6CBBA2C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2814" w:type="pct"/>
            <w:gridSpan w:val="13"/>
          </w:tcPr>
          <w:p w14:paraId="7560F2C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Знач</w:t>
            </w:r>
            <w:r>
              <w:rPr>
                <w:rFonts w:ascii="Times New Roman" w:hAnsi="Times New Roman" w:cs="Times New Roman"/>
                <w:bCs/>
                <w:sz w:val="20"/>
              </w:rPr>
              <w:t>ения показателей (индикаторов)</w:t>
            </w:r>
          </w:p>
        </w:tc>
        <w:tc>
          <w:tcPr>
            <w:tcW w:w="474" w:type="pct"/>
            <w:vMerge w:val="restart"/>
          </w:tcPr>
          <w:p w14:paraId="234E9C9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C948D7" w:rsidRPr="00F73ABC" w14:paraId="3E60504F" w14:textId="77777777" w:rsidTr="00CC7CFC">
        <w:tc>
          <w:tcPr>
            <w:tcW w:w="213" w:type="pct"/>
            <w:vMerge/>
          </w:tcPr>
          <w:p w14:paraId="4C67FA0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87" w:type="pct"/>
            <w:gridSpan w:val="2"/>
            <w:vMerge/>
          </w:tcPr>
          <w:p w14:paraId="4BF0159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/>
          </w:tcPr>
          <w:p w14:paraId="5479386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7" w:type="pct"/>
          </w:tcPr>
          <w:p w14:paraId="49753BC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Базовый период (2020 год)</w:t>
            </w:r>
          </w:p>
        </w:tc>
        <w:tc>
          <w:tcPr>
            <w:tcW w:w="286" w:type="pct"/>
          </w:tcPr>
          <w:p w14:paraId="318421C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287" w:type="pct"/>
          </w:tcPr>
          <w:p w14:paraId="350FD3B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284" w:type="pct"/>
          </w:tcPr>
          <w:p w14:paraId="3B3ABF5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258" w:type="pct"/>
            <w:gridSpan w:val="2"/>
          </w:tcPr>
          <w:p w14:paraId="57CB69F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2024 год</w:t>
            </w:r>
          </w:p>
        </w:tc>
        <w:tc>
          <w:tcPr>
            <w:tcW w:w="281" w:type="pct"/>
            <w:gridSpan w:val="2"/>
          </w:tcPr>
          <w:p w14:paraId="31ACD7C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2025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0" w:type="pct"/>
            <w:gridSpan w:val="2"/>
          </w:tcPr>
          <w:p w14:paraId="4EDF168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2026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79" w:type="pct"/>
          </w:tcPr>
          <w:p w14:paraId="5F712BF0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2027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5" w:type="pct"/>
          </w:tcPr>
          <w:p w14:paraId="13AF74A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2028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7" w:type="pct"/>
          </w:tcPr>
          <w:p w14:paraId="4D1BC63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2029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474" w:type="pct"/>
            <w:vMerge/>
          </w:tcPr>
          <w:p w14:paraId="3D8F529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948D7" w:rsidRPr="00F73ABC" w14:paraId="0D5DAA9F" w14:textId="77777777" w:rsidTr="00CC7CFC">
        <w:trPr>
          <w:trHeight w:val="613"/>
        </w:trPr>
        <w:tc>
          <w:tcPr>
            <w:tcW w:w="4526" w:type="pct"/>
            <w:gridSpan w:val="17"/>
          </w:tcPr>
          <w:p w14:paraId="23F7184A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0307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«</w:t>
            </w:r>
            <w:r w:rsidRPr="00B30307">
              <w:rPr>
                <w:rFonts w:ascii="Times New Roman" w:hAnsi="Times New Roman" w:cs="Times New Roman"/>
                <w:b/>
                <w:bCs/>
                <w:sz w:val="20"/>
              </w:rPr>
              <w:t>Совершенствование муниципальной службы муниципального образования «Муринское городское поселение» Всеволожского муниципального рай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она Ленинградской области»</w:t>
            </w:r>
          </w:p>
        </w:tc>
        <w:tc>
          <w:tcPr>
            <w:tcW w:w="474" w:type="pct"/>
          </w:tcPr>
          <w:p w14:paraId="596B88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C948D7" w:rsidRPr="00F73ABC" w14:paraId="6798D87F" w14:textId="77777777" w:rsidTr="00CC7CFC">
        <w:tc>
          <w:tcPr>
            <w:tcW w:w="213" w:type="pct"/>
            <w:vMerge w:val="restart"/>
          </w:tcPr>
          <w:p w14:paraId="5D675440" w14:textId="0BDB7E2C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5" w:type="pct"/>
            <w:vMerge w:val="restart"/>
          </w:tcPr>
          <w:p w14:paraId="601807D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муниципальных правовых актов, разработанных и приведенных в соответствии с федеральным законодательством </w:t>
            </w:r>
            <w:r>
              <w:rPr>
                <w:rFonts w:ascii="Times New Roman" w:hAnsi="Times New Roman" w:cs="Times New Roman"/>
                <w:sz w:val="20"/>
              </w:rPr>
              <w:t xml:space="preserve">и законодательством 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Ленинградской области по вопросам муниципальной службы   </w:t>
            </w:r>
          </w:p>
        </w:tc>
        <w:tc>
          <w:tcPr>
            <w:tcW w:w="402" w:type="pct"/>
          </w:tcPr>
          <w:p w14:paraId="14F0E4B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8825F9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87" w:type="pct"/>
          </w:tcPr>
          <w:p w14:paraId="3C9A4FB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</w:tcPr>
          <w:p w14:paraId="06F1F9E1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7" w:type="pct"/>
          </w:tcPr>
          <w:p w14:paraId="0C0BD5A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4" w:type="pct"/>
          </w:tcPr>
          <w:p w14:paraId="3D1021E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0" w:type="pct"/>
          </w:tcPr>
          <w:p w14:paraId="2EF0E07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  <w:gridSpan w:val="2"/>
          </w:tcPr>
          <w:p w14:paraId="69E068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  <w:gridSpan w:val="2"/>
          </w:tcPr>
          <w:p w14:paraId="6105DD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7" w:type="pct"/>
            <w:gridSpan w:val="2"/>
          </w:tcPr>
          <w:p w14:paraId="3912121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</w:tcPr>
          <w:p w14:paraId="054DC7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7" w:type="pct"/>
          </w:tcPr>
          <w:p w14:paraId="13F84C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74" w:type="pct"/>
          </w:tcPr>
          <w:p w14:paraId="37A59D8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C948D7" w:rsidRPr="00F73ABC" w14:paraId="51C48424" w14:textId="77777777" w:rsidTr="00CC7CFC">
        <w:tc>
          <w:tcPr>
            <w:tcW w:w="213" w:type="pct"/>
            <w:vMerge/>
          </w:tcPr>
          <w:p w14:paraId="6DB6708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0B07D69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46BF455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32D37A6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87" w:type="pct"/>
          </w:tcPr>
          <w:p w14:paraId="760AFDC1" w14:textId="77777777" w:rsidR="00C948D7" w:rsidRPr="00D5610F" w:rsidRDefault="00C948D7" w:rsidP="00CC7CFC">
            <w:pPr>
              <w:rPr>
                <w:rFonts w:eastAsia="Calibri"/>
                <w:sz w:val="20"/>
                <w:szCs w:val="20"/>
              </w:rPr>
            </w:pPr>
            <w:r w:rsidRPr="00D5610F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86" w:type="pct"/>
          </w:tcPr>
          <w:p w14:paraId="1EB5D47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7" w:type="pct"/>
          </w:tcPr>
          <w:p w14:paraId="40A5B78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307E49A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77DD3BF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D51CBC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46030D06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7E176B8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63851DC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04D3CEA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4CAADBF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8D7" w:rsidRPr="00F73ABC" w14:paraId="4334CAC6" w14:textId="77777777" w:rsidTr="00CC7CFC">
        <w:trPr>
          <w:trHeight w:val="1395"/>
        </w:trPr>
        <w:tc>
          <w:tcPr>
            <w:tcW w:w="213" w:type="pct"/>
            <w:vMerge w:val="restart"/>
          </w:tcPr>
          <w:p w14:paraId="7B0E3FE0" w14:textId="7E8403E5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5" w:type="pct"/>
            <w:vMerge w:val="restart"/>
          </w:tcPr>
          <w:p w14:paraId="6CB57CA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в соотв</w:t>
            </w:r>
            <w:r>
              <w:rPr>
                <w:rFonts w:ascii="Times New Roman" w:hAnsi="Times New Roman" w:cs="Times New Roman"/>
                <w:sz w:val="20"/>
              </w:rPr>
              <w:t>етствии с муниципальным заказом</w:t>
            </w:r>
          </w:p>
        </w:tc>
        <w:tc>
          <w:tcPr>
            <w:tcW w:w="402" w:type="pct"/>
          </w:tcPr>
          <w:p w14:paraId="097C958D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0B81E53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1143422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6" w:type="pct"/>
          </w:tcPr>
          <w:p w14:paraId="5C4D9D7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289EF37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4" w:type="pct"/>
          </w:tcPr>
          <w:p w14:paraId="74EFD5A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0" w:type="pct"/>
          </w:tcPr>
          <w:p w14:paraId="2FE4604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5" w:type="pct"/>
            <w:gridSpan w:val="2"/>
          </w:tcPr>
          <w:p w14:paraId="674F54E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6" w:type="pct"/>
            <w:gridSpan w:val="2"/>
          </w:tcPr>
          <w:p w14:paraId="6978B6B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7" w:type="pct"/>
            <w:gridSpan w:val="2"/>
          </w:tcPr>
          <w:p w14:paraId="5707AA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5" w:type="pct"/>
          </w:tcPr>
          <w:p w14:paraId="5C1B7CE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7" w:type="pct"/>
          </w:tcPr>
          <w:p w14:paraId="25932BA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74" w:type="pct"/>
          </w:tcPr>
          <w:p w14:paraId="19FE133D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C948D7" w:rsidRPr="00F73ABC" w14:paraId="025B223A" w14:textId="77777777" w:rsidTr="00CC7CFC">
        <w:tc>
          <w:tcPr>
            <w:tcW w:w="213" w:type="pct"/>
            <w:vMerge/>
          </w:tcPr>
          <w:p w14:paraId="5B53EFE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3E28942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35C80DA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56BFD08C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17B07CC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6" w:type="pct"/>
          </w:tcPr>
          <w:p w14:paraId="68AEAF2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10838B5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21849C3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7768974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028087B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17E23F6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5DA6614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2EEC6F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2D54F53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2F4EF00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8D7" w:rsidRPr="00F73ABC" w14:paraId="5CA7503B" w14:textId="77777777" w:rsidTr="00CC7CFC">
        <w:tc>
          <w:tcPr>
            <w:tcW w:w="213" w:type="pct"/>
            <w:vMerge w:val="restart"/>
          </w:tcPr>
          <w:p w14:paraId="7D3CAAD6" w14:textId="299664F3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85" w:type="pct"/>
            <w:vMerge w:val="restart"/>
          </w:tcPr>
          <w:p w14:paraId="1B72D48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1398">
              <w:rPr>
                <w:rFonts w:ascii="Times New Roman" w:hAnsi="Times New Roman" w:cs="Times New Roman"/>
                <w:sz w:val="20"/>
              </w:rPr>
              <w:t>Количество муниципальных служащих, обеспеченных программой добровольного медицинского страхования в рамках мотивации муниципальных служащих</w:t>
            </w:r>
          </w:p>
        </w:tc>
        <w:tc>
          <w:tcPr>
            <w:tcW w:w="402" w:type="pct"/>
          </w:tcPr>
          <w:p w14:paraId="1F50D28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212" w:type="pct"/>
          </w:tcPr>
          <w:p w14:paraId="7AAA674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7649ED6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0D249E8C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7" w:type="pct"/>
          </w:tcPr>
          <w:p w14:paraId="50E32186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84" w:type="pct"/>
          </w:tcPr>
          <w:p w14:paraId="3489E22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                                 </w:t>
            </w:r>
          </w:p>
        </w:tc>
        <w:tc>
          <w:tcPr>
            <w:tcW w:w="240" w:type="pct"/>
          </w:tcPr>
          <w:p w14:paraId="28B5CF2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gridSpan w:val="2"/>
          </w:tcPr>
          <w:p w14:paraId="61D8F4F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6" w:type="pct"/>
            <w:gridSpan w:val="2"/>
          </w:tcPr>
          <w:p w14:paraId="5B3A93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7" w:type="pct"/>
            <w:gridSpan w:val="2"/>
          </w:tcPr>
          <w:p w14:paraId="7146F0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5" w:type="pct"/>
          </w:tcPr>
          <w:p w14:paraId="4977FFD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7" w:type="pct"/>
          </w:tcPr>
          <w:p w14:paraId="1B9E450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74" w:type="pct"/>
          </w:tcPr>
          <w:p w14:paraId="21C9FACD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C948D7" w:rsidRPr="00F73ABC" w14:paraId="23095059" w14:textId="77777777" w:rsidTr="00CC7CFC">
        <w:tc>
          <w:tcPr>
            <w:tcW w:w="213" w:type="pct"/>
            <w:vMerge/>
          </w:tcPr>
          <w:p w14:paraId="19BDC56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204A84F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65DCBAD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212" w:type="pct"/>
          </w:tcPr>
          <w:p w14:paraId="5FF7ED1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4550882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3D83AAA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7" w:type="pct"/>
          </w:tcPr>
          <w:p w14:paraId="7F37109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7E83C8E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20BFC06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74511F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2FCE6BA6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1D04872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1C2112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1D18D62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5CDCF0A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8D7" w:rsidRPr="00F73ABC" w14:paraId="24B53835" w14:textId="77777777" w:rsidTr="00CC7CFC">
        <w:tc>
          <w:tcPr>
            <w:tcW w:w="213" w:type="pct"/>
            <w:vMerge/>
          </w:tcPr>
          <w:p w14:paraId="375C2EB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6678E7C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47610AE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70EBDD3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239261A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41B8C8B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68F7E84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099775B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128BB99C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155C5E2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1393E44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2BA8DB19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07EA121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39C5E00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7730C2FC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84288F" w14:textId="77777777" w:rsidR="00C948D7" w:rsidRDefault="00C948D7" w:rsidP="00C948D7">
      <w:pPr>
        <w:ind w:right="-365"/>
        <w:jc w:val="center"/>
      </w:pPr>
    </w:p>
    <w:p w14:paraId="09AB8264" w14:textId="77777777" w:rsidR="00CC7CFC" w:rsidRDefault="00CC7CFC" w:rsidP="00C948D7">
      <w:pPr>
        <w:ind w:right="-365"/>
        <w:jc w:val="center"/>
      </w:pPr>
    </w:p>
    <w:p w14:paraId="13B5EE14" w14:textId="77777777" w:rsidR="00CC7CFC" w:rsidRDefault="00CC7CFC" w:rsidP="00C948D7">
      <w:pPr>
        <w:ind w:right="-365"/>
        <w:jc w:val="center"/>
      </w:pPr>
    </w:p>
    <w:p w14:paraId="457B2E23" w14:textId="77777777" w:rsidR="00CC7CFC" w:rsidRDefault="00CC7CFC" w:rsidP="00C948D7">
      <w:pPr>
        <w:ind w:right="-365"/>
        <w:jc w:val="center"/>
      </w:pPr>
    </w:p>
    <w:p w14:paraId="21A5C963" w14:textId="77777777" w:rsidR="00CC7CFC" w:rsidRDefault="00CC7CFC" w:rsidP="00C948D7">
      <w:pPr>
        <w:ind w:right="-365"/>
        <w:jc w:val="center"/>
      </w:pPr>
    </w:p>
    <w:p w14:paraId="702B982E" w14:textId="77777777" w:rsidR="00CC7CFC" w:rsidRDefault="00CC7CFC" w:rsidP="00C948D7">
      <w:pPr>
        <w:ind w:right="-365"/>
        <w:jc w:val="center"/>
      </w:pPr>
    </w:p>
    <w:p w14:paraId="537A05E9" w14:textId="77777777" w:rsidR="00CC7CFC" w:rsidRDefault="00CC7CFC" w:rsidP="00C948D7">
      <w:pPr>
        <w:ind w:right="-365"/>
        <w:jc w:val="center"/>
      </w:pPr>
    </w:p>
    <w:p w14:paraId="0B419663" w14:textId="77777777" w:rsidR="00CC7CFC" w:rsidRDefault="00CC7CFC" w:rsidP="00C948D7">
      <w:pPr>
        <w:ind w:right="-365"/>
        <w:jc w:val="center"/>
      </w:pPr>
    </w:p>
    <w:p w14:paraId="6E33062A" w14:textId="77777777" w:rsidR="00CC7CFC" w:rsidRDefault="00CC7CFC" w:rsidP="00C948D7">
      <w:pPr>
        <w:ind w:right="-365"/>
        <w:jc w:val="center"/>
      </w:pPr>
    </w:p>
    <w:p w14:paraId="36806DEC" w14:textId="77777777" w:rsidR="00CC7CFC" w:rsidRDefault="00CC7CFC" w:rsidP="00C948D7">
      <w:pPr>
        <w:ind w:right="-365"/>
        <w:jc w:val="center"/>
      </w:pPr>
    </w:p>
    <w:p w14:paraId="7805C987" w14:textId="77777777" w:rsidR="00CC7CFC" w:rsidRDefault="00CC7CFC" w:rsidP="00C948D7">
      <w:pPr>
        <w:ind w:right="-365"/>
        <w:jc w:val="center"/>
      </w:pPr>
    </w:p>
    <w:p w14:paraId="1111353C" w14:textId="77777777" w:rsidR="00CC7CFC" w:rsidRDefault="00CC7CFC" w:rsidP="00C948D7">
      <w:pPr>
        <w:ind w:right="-365"/>
        <w:jc w:val="center"/>
      </w:pPr>
    </w:p>
    <w:p w14:paraId="5C33F591" w14:textId="77777777" w:rsidR="00CC7CFC" w:rsidRDefault="00CC7CFC" w:rsidP="00C948D7">
      <w:pPr>
        <w:ind w:right="-365"/>
        <w:jc w:val="center"/>
      </w:pPr>
    </w:p>
    <w:p w14:paraId="5060B369" w14:textId="77777777" w:rsidR="00CC7CFC" w:rsidRDefault="00CC7CFC" w:rsidP="00C948D7">
      <w:pPr>
        <w:ind w:right="-365"/>
        <w:jc w:val="center"/>
      </w:pPr>
    </w:p>
    <w:p w14:paraId="4314BAE2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D524E24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98C6CFB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B3DB1FA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8E180A9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E11C01D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A0407E0" w14:textId="7FEDF935" w:rsidR="00587CC9" w:rsidRDefault="00587CC9">
      <w:pPr>
        <w:spacing w:after="160"/>
        <w:ind w:left="78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lang w:eastAsia="en-US"/>
        </w:rPr>
        <w:br w:type="page"/>
      </w:r>
    </w:p>
    <w:p w14:paraId="677E5778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7AF196E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925732F" w14:textId="77777777" w:rsidR="00C948D7" w:rsidRPr="00EC7D59" w:rsidRDefault="002A54F0" w:rsidP="00A16919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3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3</w:t>
        </w:r>
      </w:hyperlink>
    </w:p>
    <w:p w14:paraId="1CC098BC" w14:textId="444189B7" w:rsidR="00C948D7" w:rsidRPr="00CC7CFC" w:rsidRDefault="00CC7CFC" w:rsidP="00A16919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 </w:t>
      </w:r>
      <w:r w:rsidRPr="005A4642">
        <w:rPr>
          <w:rFonts w:ascii="Times New Roman" w:hAnsi="Times New Roman" w:cs="Times New Roman"/>
          <w:sz w:val="20"/>
        </w:rPr>
        <w:t>«</w:t>
      </w:r>
      <w:r w:rsidRPr="00CC7CFC">
        <w:rPr>
          <w:rFonts w:ascii="Times New Roman" w:hAnsi="Times New Roman" w:cs="Times New Roman"/>
          <w:sz w:val="20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области»</w:t>
      </w:r>
    </w:p>
    <w:p w14:paraId="27B1303D" w14:textId="77777777" w:rsidR="00C948D7" w:rsidRDefault="00C948D7" w:rsidP="00C948D7">
      <w:pPr>
        <w:jc w:val="center"/>
        <w:rPr>
          <w:b/>
          <w:color w:val="000000" w:themeColor="text1"/>
        </w:rPr>
      </w:pPr>
      <w:r w:rsidRPr="00280979">
        <w:rPr>
          <w:b/>
          <w:bCs/>
        </w:rPr>
        <w:t>СВЕДЕНИЯ</w:t>
      </w:r>
      <w:r w:rsidRPr="00280979">
        <w:rPr>
          <w:b/>
          <w:bCs/>
        </w:rPr>
        <w:br/>
        <w:t xml:space="preserve">о порядке сбора информации и методике расчета показателя (индикатора) </w:t>
      </w:r>
      <w:r>
        <w:rPr>
          <w:b/>
          <w:bCs/>
        </w:rPr>
        <w:t>под</w:t>
      </w:r>
      <w:r w:rsidRPr="00280979">
        <w:rPr>
          <w:b/>
          <w:bCs/>
        </w:rPr>
        <w:t xml:space="preserve">программы </w:t>
      </w:r>
      <w:r>
        <w:rPr>
          <w:b/>
          <w:bCs/>
        </w:rPr>
        <w:t>2 «</w:t>
      </w:r>
      <w:r w:rsidRPr="00906F70">
        <w:rPr>
          <w:b/>
          <w:color w:val="000000" w:themeColor="text1"/>
        </w:rPr>
        <w:t xml:space="preserve">Совершенствование муниципальной службы в муниципальном образовании «Муринское городское поселение» </w:t>
      </w:r>
    </w:p>
    <w:p w14:paraId="23B022CA" w14:textId="539465C2" w:rsidR="00C948D7" w:rsidRPr="00280979" w:rsidRDefault="00C948D7" w:rsidP="00C948D7">
      <w:pPr>
        <w:spacing w:after="240"/>
        <w:jc w:val="center"/>
        <w:rPr>
          <w:b/>
          <w:bCs/>
        </w:rPr>
      </w:pPr>
      <w:r w:rsidRPr="00906F70">
        <w:rPr>
          <w:b/>
          <w:color w:val="000000" w:themeColor="text1"/>
        </w:rPr>
        <w:t>Всеволожского муниципального района Ленинградской области</w:t>
      </w:r>
      <w:r>
        <w:rPr>
          <w:b/>
          <w:bCs/>
        </w:rPr>
        <w:t>»</w:t>
      </w:r>
      <w:r w:rsidRPr="007D5221">
        <w:rPr>
          <w:b/>
          <w:bCs/>
        </w:rPr>
        <w:t xml:space="preserve"> и их значениях</w:t>
      </w:r>
    </w:p>
    <w:tbl>
      <w:tblPr>
        <w:tblW w:w="53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659"/>
        <w:gridCol w:w="653"/>
        <w:gridCol w:w="1687"/>
        <w:gridCol w:w="22"/>
        <w:gridCol w:w="1003"/>
        <w:gridCol w:w="4450"/>
        <w:gridCol w:w="1482"/>
        <w:gridCol w:w="1444"/>
        <w:gridCol w:w="16"/>
        <w:gridCol w:w="905"/>
        <w:gridCol w:w="9"/>
        <w:gridCol w:w="997"/>
        <w:gridCol w:w="6"/>
        <w:gridCol w:w="984"/>
        <w:gridCol w:w="44"/>
      </w:tblGrid>
      <w:tr w:rsidR="00C948D7" w:rsidRPr="00F73ABC" w14:paraId="09364A78" w14:textId="77777777" w:rsidTr="00CC7CFC">
        <w:trPr>
          <w:gridAfter w:val="1"/>
          <w:wAfter w:w="14" w:type="pct"/>
          <w:cantSplit/>
        </w:trPr>
        <w:tc>
          <w:tcPr>
            <w:tcW w:w="129" w:type="pct"/>
          </w:tcPr>
          <w:p w14:paraId="37336597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526" w:type="pct"/>
          </w:tcPr>
          <w:p w14:paraId="49CD3343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207" w:type="pct"/>
          </w:tcPr>
          <w:p w14:paraId="60347046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542" w:type="pct"/>
            <w:gridSpan w:val="2"/>
          </w:tcPr>
          <w:p w14:paraId="56C40C96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Определе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ние пока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зателя</w:t>
            </w:r>
          </w:p>
        </w:tc>
        <w:tc>
          <w:tcPr>
            <w:tcW w:w="318" w:type="pct"/>
          </w:tcPr>
          <w:p w14:paraId="3A23CA8F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Времен</w:t>
            </w:r>
            <w:r>
              <w:rPr>
                <w:rFonts w:ascii="Times New Roman" w:hAnsi="Times New Roman" w:cs="Times New Roman"/>
                <w:bCs/>
                <w:sz w:val="20"/>
              </w:rPr>
              <w:t>ные характе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ристики показателя</w:t>
            </w:r>
          </w:p>
        </w:tc>
        <w:tc>
          <w:tcPr>
            <w:tcW w:w="1411" w:type="pct"/>
          </w:tcPr>
          <w:p w14:paraId="0A1E914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логические пояснен</w:t>
            </w:r>
            <w:r>
              <w:rPr>
                <w:rFonts w:ascii="Times New Roman" w:hAnsi="Times New Roman" w:cs="Times New Roman"/>
                <w:bCs/>
                <w:sz w:val="20"/>
              </w:rPr>
              <w:t>ия к показателю</w:t>
            </w:r>
          </w:p>
        </w:tc>
        <w:tc>
          <w:tcPr>
            <w:tcW w:w="470" w:type="pct"/>
          </w:tcPr>
          <w:p w14:paraId="51B88658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Метод сбора инфор</w:t>
            </w:r>
            <w:r>
              <w:rPr>
                <w:rFonts w:ascii="Times New Roman" w:hAnsi="Times New Roman" w:cs="Times New Roman"/>
                <w:bCs/>
                <w:sz w:val="20"/>
              </w:rPr>
              <w:t>мации, индекс формы отчетности</w:t>
            </w:r>
          </w:p>
        </w:tc>
        <w:tc>
          <w:tcPr>
            <w:tcW w:w="458" w:type="pct"/>
          </w:tcPr>
          <w:p w14:paraId="2F06BC3B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Объект и единица наблю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дения</w:t>
            </w:r>
          </w:p>
        </w:tc>
        <w:tc>
          <w:tcPr>
            <w:tcW w:w="292" w:type="pct"/>
            <w:gridSpan w:val="2"/>
          </w:tcPr>
          <w:p w14:paraId="306FEA3E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Охват единиц совокуп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ности </w:t>
            </w:r>
          </w:p>
        </w:tc>
        <w:tc>
          <w:tcPr>
            <w:tcW w:w="319" w:type="pct"/>
            <w:gridSpan w:val="2"/>
          </w:tcPr>
          <w:p w14:paraId="507A18F3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Ответствен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ный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за сбор данных по показа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телю </w:t>
            </w:r>
          </w:p>
        </w:tc>
        <w:tc>
          <w:tcPr>
            <w:tcW w:w="314" w:type="pct"/>
            <w:gridSpan w:val="2"/>
          </w:tcPr>
          <w:p w14:paraId="771C069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Реквизиты акта </w:t>
            </w:r>
          </w:p>
        </w:tc>
      </w:tr>
      <w:tr w:rsidR="00C948D7" w:rsidRPr="00F73ABC" w14:paraId="35B34C32" w14:textId="77777777" w:rsidTr="00CC7CFC">
        <w:trPr>
          <w:gridAfter w:val="1"/>
          <w:wAfter w:w="14" w:type="pct"/>
          <w:cantSplit/>
        </w:trPr>
        <w:tc>
          <w:tcPr>
            <w:tcW w:w="129" w:type="pct"/>
            <w:tcBorders>
              <w:bottom w:val="single" w:sz="4" w:space="0" w:color="auto"/>
            </w:tcBorders>
          </w:tcPr>
          <w:p w14:paraId="02D38F46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092C3452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7FDFD0A1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</w:tcPr>
          <w:p w14:paraId="4853B314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E09E7E6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14:paraId="6D123007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6DC975B3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4B5494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</w:tcPr>
          <w:p w14:paraId="19C98011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14:paraId="6242BA08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14:paraId="34E7A50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</w:tr>
      <w:tr w:rsidR="00C948D7" w:rsidRPr="00F73ABC" w14:paraId="350CE110" w14:textId="77777777" w:rsidTr="00CC7CFC">
        <w:trPr>
          <w:cantSplit/>
        </w:trPr>
        <w:tc>
          <w:tcPr>
            <w:tcW w:w="129" w:type="pct"/>
          </w:tcPr>
          <w:p w14:paraId="13350F2B" w14:textId="03EB4C07" w:rsidR="00C948D7" w:rsidRPr="00BD395E" w:rsidRDefault="00CC7CF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</w:tcPr>
          <w:p w14:paraId="759397B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правовых актов, разработанных и приведенных в соответствие с федеральным 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законодательством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 по вопросам муниципальной службы</w:t>
            </w:r>
          </w:p>
        </w:tc>
        <w:tc>
          <w:tcPr>
            <w:tcW w:w="207" w:type="pct"/>
          </w:tcPr>
          <w:p w14:paraId="3A306967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35" w:type="pct"/>
          </w:tcPr>
          <w:p w14:paraId="6E485C1F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муниципальных актов</w:t>
            </w:r>
          </w:p>
        </w:tc>
        <w:tc>
          <w:tcPr>
            <w:tcW w:w="325" w:type="pct"/>
            <w:gridSpan w:val="2"/>
          </w:tcPr>
          <w:p w14:paraId="69030AF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34C7BF2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Н - количество муниципальных актов</w:t>
            </w:r>
          </w:p>
        </w:tc>
        <w:tc>
          <w:tcPr>
            <w:tcW w:w="470" w:type="pct"/>
          </w:tcPr>
          <w:p w14:paraId="6DFD21D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подсчет правовых актов</w:t>
            </w:r>
          </w:p>
        </w:tc>
        <w:tc>
          <w:tcPr>
            <w:tcW w:w="463" w:type="pct"/>
            <w:gridSpan w:val="2"/>
          </w:tcPr>
          <w:p w14:paraId="23074949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акты</w:t>
            </w:r>
          </w:p>
        </w:tc>
        <w:tc>
          <w:tcPr>
            <w:tcW w:w="290" w:type="pct"/>
            <w:gridSpan w:val="2"/>
          </w:tcPr>
          <w:p w14:paraId="699340D2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512AA72F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6C5C895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D7" w:rsidRPr="00F73ABC" w14:paraId="59D8C333" w14:textId="77777777" w:rsidTr="00CC7CFC">
        <w:trPr>
          <w:cantSplit/>
        </w:trPr>
        <w:tc>
          <w:tcPr>
            <w:tcW w:w="129" w:type="pct"/>
          </w:tcPr>
          <w:p w14:paraId="4A22E75F" w14:textId="7852E9E3" w:rsidR="00C948D7" w:rsidRPr="00BD395E" w:rsidRDefault="00CC7CF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14:paraId="38130912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служащих, прошедших обучение по программам профессиональной переподготовки и повышения квалификации в соответствии с муниципальным заказом, от общего числа муниципальных служащих</w:t>
            </w:r>
          </w:p>
        </w:tc>
        <w:tc>
          <w:tcPr>
            <w:tcW w:w="207" w:type="pct"/>
          </w:tcPr>
          <w:p w14:paraId="4D4FBE0C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35" w:type="pct"/>
          </w:tcPr>
          <w:p w14:paraId="073AA94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</w:t>
            </w:r>
          </w:p>
        </w:tc>
        <w:tc>
          <w:tcPr>
            <w:tcW w:w="325" w:type="pct"/>
            <w:gridSpan w:val="2"/>
          </w:tcPr>
          <w:p w14:paraId="707CD73E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005A462F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</w:t>
            </w:r>
          </w:p>
        </w:tc>
        <w:tc>
          <w:tcPr>
            <w:tcW w:w="470" w:type="pct"/>
          </w:tcPr>
          <w:p w14:paraId="224338D7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 сбор информации</w:t>
            </w:r>
          </w:p>
        </w:tc>
        <w:tc>
          <w:tcPr>
            <w:tcW w:w="463" w:type="pct"/>
            <w:gridSpan w:val="2"/>
          </w:tcPr>
          <w:p w14:paraId="07E859B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290" w:type="pct"/>
            <w:gridSpan w:val="2"/>
          </w:tcPr>
          <w:p w14:paraId="77C5850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6F8D8AC6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2411CC56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D7" w:rsidRPr="00F73ABC" w14:paraId="45B478ED" w14:textId="77777777" w:rsidTr="00CC7CFC">
        <w:trPr>
          <w:cantSplit/>
        </w:trPr>
        <w:tc>
          <w:tcPr>
            <w:tcW w:w="129" w:type="pct"/>
          </w:tcPr>
          <w:p w14:paraId="6BC57210" w14:textId="7B839BC7" w:rsidR="00C948D7" w:rsidRDefault="00CC7CF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14:paraId="10B5B74B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</w:rPr>
              <w:t>Количество муниципальных служащих, обеспеченных программой добровольного медицинского страхования в рамках мотивации муниципальных служащих</w:t>
            </w:r>
          </w:p>
        </w:tc>
        <w:tc>
          <w:tcPr>
            <w:tcW w:w="207" w:type="pct"/>
          </w:tcPr>
          <w:p w14:paraId="264565E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5" w:type="pct"/>
          </w:tcPr>
          <w:p w14:paraId="4F6233F7" w14:textId="77777777" w:rsidR="00C948D7" w:rsidRPr="00EB2EDB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обеспеченных программой ДМС</w:t>
            </w:r>
          </w:p>
        </w:tc>
        <w:tc>
          <w:tcPr>
            <w:tcW w:w="325" w:type="pct"/>
            <w:gridSpan w:val="2"/>
          </w:tcPr>
          <w:p w14:paraId="057072A9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45EB6E66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обеспеченных программой ДМС</w:t>
            </w:r>
          </w:p>
        </w:tc>
        <w:tc>
          <w:tcPr>
            <w:tcW w:w="470" w:type="pct"/>
          </w:tcPr>
          <w:p w14:paraId="73F710F3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 сбор информации</w:t>
            </w:r>
          </w:p>
        </w:tc>
        <w:tc>
          <w:tcPr>
            <w:tcW w:w="463" w:type="pct"/>
            <w:gridSpan w:val="2"/>
          </w:tcPr>
          <w:p w14:paraId="68522892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290" w:type="pct"/>
            <w:gridSpan w:val="2"/>
          </w:tcPr>
          <w:p w14:paraId="32EB5144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08996A95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009A978C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7E1A73" w14:textId="77777777" w:rsidR="00C948D7" w:rsidRDefault="00C948D7" w:rsidP="00C948D7">
      <w:pPr>
        <w:ind w:right="-365"/>
        <w:jc w:val="center"/>
      </w:pPr>
    </w:p>
    <w:p w14:paraId="7AC98178" w14:textId="77777777" w:rsidR="00C948D7" w:rsidRDefault="00C948D7" w:rsidP="00C948D7">
      <w:pPr>
        <w:ind w:right="-365"/>
        <w:jc w:val="center"/>
      </w:pPr>
    </w:p>
    <w:p w14:paraId="1F78D4AD" w14:textId="77777777" w:rsidR="00C948D7" w:rsidRDefault="00C948D7" w:rsidP="00C948D7">
      <w:pPr>
        <w:ind w:right="-365"/>
        <w:jc w:val="center"/>
      </w:pPr>
    </w:p>
    <w:p w14:paraId="7983C2E4" w14:textId="77777777" w:rsidR="00C948D7" w:rsidRDefault="00C948D7" w:rsidP="00C948D7">
      <w:pPr>
        <w:ind w:right="-365"/>
        <w:jc w:val="center"/>
      </w:pPr>
    </w:p>
    <w:p w14:paraId="4ED8A10F" w14:textId="77777777" w:rsidR="00C948D7" w:rsidRDefault="00C948D7" w:rsidP="00C948D7">
      <w:pPr>
        <w:ind w:right="-365"/>
        <w:jc w:val="center"/>
      </w:pPr>
    </w:p>
    <w:p w14:paraId="67A79C95" w14:textId="77777777" w:rsidR="00C948D7" w:rsidRDefault="00C948D7" w:rsidP="00C948D7">
      <w:pPr>
        <w:ind w:right="-365"/>
        <w:jc w:val="center"/>
      </w:pPr>
    </w:p>
    <w:p w14:paraId="242EDBB1" w14:textId="77777777" w:rsidR="00C948D7" w:rsidRDefault="00C948D7" w:rsidP="00C948D7">
      <w:pPr>
        <w:ind w:right="-365"/>
        <w:jc w:val="center"/>
      </w:pPr>
    </w:p>
    <w:p w14:paraId="34AEEDCB" w14:textId="77777777" w:rsidR="00C948D7" w:rsidRDefault="00C948D7" w:rsidP="00C948D7">
      <w:pPr>
        <w:ind w:right="-365"/>
        <w:jc w:val="center"/>
      </w:pPr>
    </w:p>
    <w:p w14:paraId="35E54C14" w14:textId="77777777" w:rsidR="00C948D7" w:rsidRDefault="00C948D7" w:rsidP="00C948D7">
      <w:pPr>
        <w:ind w:right="-365"/>
        <w:jc w:val="center"/>
      </w:pPr>
    </w:p>
    <w:p w14:paraId="38A4721C" w14:textId="77777777" w:rsidR="00C948D7" w:rsidRDefault="00C948D7" w:rsidP="00C948D7">
      <w:pPr>
        <w:ind w:right="-365"/>
        <w:jc w:val="center"/>
      </w:pPr>
    </w:p>
    <w:p w14:paraId="17BA63A8" w14:textId="77777777" w:rsidR="00C948D7" w:rsidRDefault="00C948D7" w:rsidP="00C948D7">
      <w:pPr>
        <w:ind w:right="-365"/>
        <w:jc w:val="center"/>
      </w:pPr>
    </w:p>
    <w:p w14:paraId="648DE272" w14:textId="77777777" w:rsidR="00C948D7" w:rsidRDefault="00C948D7" w:rsidP="00C948D7">
      <w:pPr>
        <w:ind w:right="-365"/>
        <w:jc w:val="center"/>
      </w:pPr>
    </w:p>
    <w:p w14:paraId="4F75B67F" w14:textId="77777777" w:rsidR="00C948D7" w:rsidRDefault="00C948D7" w:rsidP="00C948D7">
      <w:pPr>
        <w:ind w:right="-365"/>
        <w:jc w:val="center"/>
      </w:pPr>
    </w:p>
    <w:p w14:paraId="71E70B83" w14:textId="77777777" w:rsidR="00C948D7" w:rsidRPr="00EC7D59" w:rsidRDefault="002A54F0" w:rsidP="00A1691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4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C948D7">
        <w:rPr>
          <w:rFonts w:ascii="Times New Roman" w:eastAsiaTheme="minorHAnsi" w:hAnsi="Times New Roman" w:cs="Times New Roman"/>
          <w:sz w:val="20"/>
          <w:lang w:eastAsia="en-US"/>
        </w:rPr>
        <w:t>4</w:t>
      </w:r>
    </w:p>
    <w:p w14:paraId="0310CD54" w14:textId="316AFC8C" w:rsidR="00C948D7" w:rsidRPr="00CC7CFC" w:rsidRDefault="00CC7CFC" w:rsidP="00A16919">
      <w:pPr>
        <w:pStyle w:val="ConsPlusNormal"/>
        <w:ind w:left="96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7CFC">
        <w:rPr>
          <w:rFonts w:ascii="Times New Roman" w:hAnsi="Times New Roman" w:cs="Times New Roman"/>
          <w:sz w:val="20"/>
        </w:rPr>
        <w:t xml:space="preserve">к подпрограмме 2 «Совершенствование муниципальной службы в муниципальном образовании «Муринское городское поселение» </w:t>
      </w:r>
      <w:r w:rsidRPr="00CC7CFC">
        <w:rPr>
          <w:rFonts w:ascii="Times New Roman" w:eastAsia="Times New Roman" w:hAnsi="Times New Roman" w:cs="Times New Roman"/>
          <w:sz w:val="20"/>
          <w:szCs w:val="24"/>
        </w:rPr>
        <w:t>Всеволожского муниципального района Ленинградской области</w:t>
      </w:r>
      <w:r w:rsidRPr="00CC7CFC">
        <w:rPr>
          <w:rFonts w:ascii="Times New Roman" w:hAnsi="Times New Roman" w:cs="Times New Roman"/>
          <w:sz w:val="20"/>
        </w:rPr>
        <w:t>»</w:t>
      </w:r>
    </w:p>
    <w:p w14:paraId="36A1CAB6" w14:textId="77777777" w:rsidR="00C948D7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77EA6EA0" w14:textId="46C7713B" w:rsidR="00C948D7" w:rsidRPr="00C948D7" w:rsidRDefault="00C948D7" w:rsidP="00C948D7">
      <w:pPr>
        <w:jc w:val="center"/>
        <w:rPr>
          <w:b/>
          <w:color w:val="000000" w:themeColor="text1"/>
        </w:rPr>
      </w:pPr>
      <w:r>
        <w:rPr>
          <w:b/>
          <w:bCs/>
        </w:rPr>
        <w:t>под</w:t>
      </w:r>
      <w:r w:rsidRPr="0088532A">
        <w:rPr>
          <w:b/>
          <w:bCs/>
        </w:rPr>
        <w:t>программы</w:t>
      </w:r>
      <w:r>
        <w:rPr>
          <w:b/>
          <w:bCs/>
        </w:rPr>
        <w:t xml:space="preserve"> 2 «</w:t>
      </w:r>
      <w:r w:rsidRPr="00906F70">
        <w:rPr>
          <w:b/>
          <w:color w:val="000000" w:themeColor="text1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b/>
          <w:bCs/>
        </w:rPr>
        <w:t>»</w:t>
      </w:r>
    </w:p>
    <w:p w14:paraId="77A2DE0B" w14:textId="77777777" w:rsidR="00C948D7" w:rsidRPr="00BD395E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C948D7" w:rsidRPr="00F95AB4" w14:paraId="7D3F852B" w14:textId="77777777" w:rsidTr="00CC7CFC">
        <w:tc>
          <w:tcPr>
            <w:tcW w:w="2640" w:type="dxa"/>
            <w:vMerge w:val="restart"/>
          </w:tcPr>
          <w:p w14:paraId="3E2D37D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67C3357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46E6658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0FD1C35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C948D7" w:rsidRPr="00F95AB4" w14:paraId="323958DF" w14:textId="77777777" w:rsidTr="00CC7CFC">
        <w:tc>
          <w:tcPr>
            <w:tcW w:w="2640" w:type="dxa"/>
            <w:vMerge/>
          </w:tcPr>
          <w:p w14:paraId="08E4B50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4902023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6D1B0F87" w14:textId="77777777" w:rsidR="00C948D7" w:rsidRPr="00F95AB4" w:rsidRDefault="00C948D7" w:rsidP="00CC7C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2FA64E" w14:textId="77777777" w:rsidR="00C948D7" w:rsidRPr="00A1114C" w:rsidRDefault="00C948D7" w:rsidP="00CC7CF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390BC65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13C4E6C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03D70F3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6C700C38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2191AC9E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6C97EF01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1BB8EFC1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20D2724B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44775D0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948D7" w:rsidRPr="00F95AB4" w14:paraId="6343DC36" w14:textId="77777777" w:rsidTr="00CC7CFC">
        <w:tc>
          <w:tcPr>
            <w:tcW w:w="2640" w:type="dxa"/>
          </w:tcPr>
          <w:p w14:paraId="5D132FB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441B3F80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645FE32C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4D9AE860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AD1791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611FA63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1637BE8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73943BB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18C4E2E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5441B3EC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77A0562C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D16D65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502980E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948D7" w:rsidRPr="00F95AB4" w14:paraId="41CF15AB" w14:textId="77777777" w:rsidTr="00CC7CFC">
        <w:tc>
          <w:tcPr>
            <w:tcW w:w="2640" w:type="dxa"/>
            <w:vMerge w:val="restart"/>
          </w:tcPr>
          <w:p w14:paraId="14C86E00" w14:textId="77777777" w:rsidR="00C948D7" w:rsidRDefault="00C948D7" w:rsidP="00CC7CFC">
            <w:pPr>
              <w:rPr>
                <w:sz w:val="20"/>
              </w:rPr>
            </w:pPr>
            <w:r w:rsidRPr="00DA6F1B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68309FE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2C72A68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6C35F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35EBD76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4497405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798B453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6EEADDA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4346B3A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0A67C380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49C3BC3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7517BAE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2A6B2477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6B62A13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C948D7" w:rsidRPr="00F95AB4" w14:paraId="193781B0" w14:textId="77777777" w:rsidTr="00CC7CFC">
        <w:tc>
          <w:tcPr>
            <w:tcW w:w="2640" w:type="dxa"/>
            <w:vMerge/>
          </w:tcPr>
          <w:p w14:paraId="407F099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9F3F0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425F6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952435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3EF1DE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175BF07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D24666F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87A976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5210080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C11407F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CE4324F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96AE94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584F85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75408F3E" w14:textId="77777777" w:rsidTr="00CC7CFC">
        <w:tc>
          <w:tcPr>
            <w:tcW w:w="2640" w:type="dxa"/>
            <w:vMerge/>
          </w:tcPr>
          <w:p w14:paraId="0177083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83FB0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431B5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17C699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EC8ECB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3A2EC4A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F3B4E3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1355D38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4745E5C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F8C616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782688B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0F15D1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68CDE7F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360E8BB2" w14:textId="77777777" w:rsidTr="00CC7CFC">
        <w:tc>
          <w:tcPr>
            <w:tcW w:w="2640" w:type="dxa"/>
            <w:vMerge/>
          </w:tcPr>
          <w:p w14:paraId="48C426F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1701A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A6770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E30EC7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25ED199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13FB160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2288435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608D0B3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1DF350C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1A6EFDC6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2F0A44B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37FBB5C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4E79E9E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C948D7" w:rsidRPr="00F95AB4" w14:paraId="66DAD498" w14:textId="77777777" w:rsidTr="00CC7CFC">
        <w:tc>
          <w:tcPr>
            <w:tcW w:w="2640" w:type="dxa"/>
            <w:vMerge/>
          </w:tcPr>
          <w:p w14:paraId="67120A8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2A8ED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B7D2D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0201CB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FA11B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76874C2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F81AC3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CB7B1D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5E2E370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E0120AB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C4F0AE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F61FE08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D5B691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0517C39B" w14:textId="77777777" w:rsidTr="00CC7CFC">
        <w:tc>
          <w:tcPr>
            <w:tcW w:w="2640" w:type="dxa"/>
            <w:vMerge w:val="restart"/>
          </w:tcPr>
          <w:p w14:paraId="741AAB33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3E26B78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546" w:type="dxa"/>
            <w:vMerge w:val="restart"/>
          </w:tcPr>
          <w:p w14:paraId="6E5B23A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3974DD8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363155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B36F5F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86B72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2D5CB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4B850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3AD9C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23DF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F813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9C46E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593A2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7E6DB5C" w14:textId="77777777" w:rsidTr="00CC7CFC">
        <w:tc>
          <w:tcPr>
            <w:tcW w:w="2640" w:type="dxa"/>
            <w:vMerge/>
          </w:tcPr>
          <w:p w14:paraId="7BB7CCF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53E769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5889D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AD217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7EAF2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B758C1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8C381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503C7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2D96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FFE9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ABE7F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EE22D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BAF8C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604000D" w14:textId="77777777" w:rsidTr="00CC7CFC">
        <w:tc>
          <w:tcPr>
            <w:tcW w:w="2640" w:type="dxa"/>
            <w:vMerge/>
          </w:tcPr>
          <w:p w14:paraId="4E7A35E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73DFA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58BF20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A8E8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2F9857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827F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60285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F913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5FE4A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D3CA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138A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B9B0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80E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5582F74" w14:textId="77777777" w:rsidTr="00CC7CFC">
        <w:tc>
          <w:tcPr>
            <w:tcW w:w="2640" w:type="dxa"/>
            <w:vMerge/>
          </w:tcPr>
          <w:p w14:paraId="7282E5A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B176A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220B6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E1B8E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2B7E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AAF4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692D4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FB5B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E8B1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F2CE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EA83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C9CA1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5A39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F998F21" w14:textId="77777777" w:rsidTr="00CC7CFC">
        <w:tc>
          <w:tcPr>
            <w:tcW w:w="2640" w:type="dxa"/>
            <w:vMerge/>
          </w:tcPr>
          <w:p w14:paraId="3321609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83467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331342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F767E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D27A5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ABD26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B313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EED9E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2B2A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14A1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7564F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AF67F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3461D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43FF455" w14:textId="77777777" w:rsidTr="00CC7CFC">
        <w:tc>
          <w:tcPr>
            <w:tcW w:w="2640" w:type="dxa"/>
            <w:vMerge w:val="restart"/>
          </w:tcPr>
          <w:p w14:paraId="5114B6A9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22B04AC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6031CF3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1E86FA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D0FB28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41D2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39D9E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6A53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1EDA1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A151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B943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57C7A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9219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DA85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328456D" w14:textId="77777777" w:rsidTr="00CC7CFC">
        <w:tc>
          <w:tcPr>
            <w:tcW w:w="2640" w:type="dxa"/>
            <w:vMerge/>
          </w:tcPr>
          <w:p w14:paraId="048D5E9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73589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19A0F8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4132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3440A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A1A1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C48D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8628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CA8BB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E86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D181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40DF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C63D3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BBA7956" w14:textId="77777777" w:rsidTr="00CC7CFC">
        <w:tc>
          <w:tcPr>
            <w:tcW w:w="2640" w:type="dxa"/>
            <w:vMerge/>
          </w:tcPr>
          <w:p w14:paraId="3AFC082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D21B7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7547E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552DE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8CE085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222E1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F35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CAD12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DC61A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FD71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E99AA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E3A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67DDF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A3A830B" w14:textId="77777777" w:rsidTr="00CC7CFC">
        <w:tc>
          <w:tcPr>
            <w:tcW w:w="2640" w:type="dxa"/>
            <w:vMerge/>
          </w:tcPr>
          <w:p w14:paraId="7BCDABB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414C4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18B7B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4D5C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E80C5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2F57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4086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7BDC5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DBFC2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9F29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154B7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FCE1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6BAF8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E0D1826" w14:textId="77777777" w:rsidTr="00CC7CFC">
        <w:tc>
          <w:tcPr>
            <w:tcW w:w="2640" w:type="dxa"/>
            <w:vMerge/>
          </w:tcPr>
          <w:p w14:paraId="31C2407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31199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AF53F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33578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591EC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6FE687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FABBE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08685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9875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E1894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5CE68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0397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E4D6B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CB0F996" w14:textId="77777777" w:rsidTr="00CC7CFC">
        <w:tc>
          <w:tcPr>
            <w:tcW w:w="2640" w:type="dxa"/>
            <w:vMerge w:val="restart"/>
          </w:tcPr>
          <w:p w14:paraId="27642719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483CB3E3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>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1546" w:type="dxa"/>
            <w:vMerge w:val="restart"/>
          </w:tcPr>
          <w:p w14:paraId="5BCDE215" w14:textId="77777777" w:rsidR="00C948D7" w:rsidRPr="009B0F75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4671893" w14:textId="77777777" w:rsidR="00C948D7" w:rsidRPr="00300973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22663D2" w14:textId="77777777" w:rsidR="00C948D7" w:rsidRPr="00187533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15D02D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6E6AB8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0F35603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0DB9FE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336BBF4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4796333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68372A0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275359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43A06E3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C948D7" w:rsidRPr="00F95AB4" w14:paraId="1403FC79" w14:textId="77777777" w:rsidTr="00CC7CFC">
        <w:tc>
          <w:tcPr>
            <w:tcW w:w="2640" w:type="dxa"/>
            <w:vMerge/>
          </w:tcPr>
          <w:p w14:paraId="2C63E5E1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F76C24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07F9F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0CEF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E4D67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A8F58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31BC6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1548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7B1BD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E86C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005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E318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E69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25F17972" w14:textId="77777777" w:rsidTr="00CC7CFC">
        <w:tc>
          <w:tcPr>
            <w:tcW w:w="2640" w:type="dxa"/>
            <w:vMerge/>
          </w:tcPr>
          <w:p w14:paraId="77F974E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8070F5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E58BC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2F0F3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6813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AF57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CA0B4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1F8E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B4C53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FF1B9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D30B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79D44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D08E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DD28485" w14:textId="77777777" w:rsidTr="00CC7CFC">
        <w:tc>
          <w:tcPr>
            <w:tcW w:w="2640" w:type="dxa"/>
            <w:vMerge/>
          </w:tcPr>
          <w:p w14:paraId="3BCCDC1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24116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BBAAD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9552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50951B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034E84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763951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1002552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448868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4017C8E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6B82B3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1023E2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4BB1C4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C948D7" w:rsidRPr="00F95AB4" w14:paraId="352F1E50" w14:textId="77777777" w:rsidTr="00CC7CFC">
        <w:tc>
          <w:tcPr>
            <w:tcW w:w="2640" w:type="dxa"/>
            <w:vMerge/>
          </w:tcPr>
          <w:p w14:paraId="1032EF8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D1D039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1E712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3E77D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C172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59A73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71150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40161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9C4F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AEC84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467D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5011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BECF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209113C" w14:textId="77777777" w:rsidTr="00CC7CFC">
        <w:tc>
          <w:tcPr>
            <w:tcW w:w="2640" w:type="dxa"/>
            <w:vMerge w:val="restart"/>
          </w:tcPr>
          <w:p w14:paraId="6BAAB4F5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0EED094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46" w:type="dxa"/>
            <w:vMerge w:val="restart"/>
          </w:tcPr>
          <w:p w14:paraId="368A90D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7CE32E9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2804B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ED0C6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2A697A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85C56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F2A3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70E6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4572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536A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2063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89C9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C948D7" w:rsidRPr="00F95AB4" w14:paraId="255D8382" w14:textId="77777777" w:rsidTr="00CC7CFC">
        <w:tc>
          <w:tcPr>
            <w:tcW w:w="2640" w:type="dxa"/>
            <w:vMerge/>
          </w:tcPr>
          <w:p w14:paraId="40E70C4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CEE5B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4EB8B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D109F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C55C5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74E6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AD36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FDE9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F6C0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4525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BF887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E408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2C3E4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256E2A97" w14:textId="77777777" w:rsidTr="00CC7CFC">
        <w:tc>
          <w:tcPr>
            <w:tcW w:w="2640" w:type="dxa"/>
            <w:vMerge/>
          </w:tcPr>
          <w:p w14:paraId="0F8ACCC0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ADD8FE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E68CE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B92B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BA37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E9C95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DE61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4EEE3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14E2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492A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EA32A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A5415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C7EA2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92CBF3C" w14:textId="77777777" w:rsidTr="00CC7CFC">
        <w:tc>
          <w:tcPr>
            <w:tcW w:w="2640" w:type="dxa"/>
            <w:vMerge/>
          </w:tcPr>
          <w:p w14:paraId="0E64AF9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B0C0F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E7BBC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F1B279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FCAC0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2045A12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44BA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A40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942F3A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89B09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48A52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F41B7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CE5F5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C948D7" w:rsidRPr="00F95AB4" w14:paraId="38583676" w14:textId="77777777" w:rsidTr="00CC7CFC">
        <w:tc>
          <w:tcPr>
            <w:tcW w:w="2640" w:type="dxa"/>
            <w:vMerge/>
          </w:tcPr>
          <w:p w14:paraId="04B13BD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514ED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498C1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090BC0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B8A38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0AD20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C134A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0D188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7389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7685D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FAA0C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F74AF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048B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2516603" w14:textId="77777777" w:rsidTr="00CC7CFC">
        <w:tc>
          <w:tcPr>
            <w:tcW w:w="2640" w:type="dxa"/>
            <w:vMerge w:val="restart"/>
          </w:tcPr>
          <w:p w14:paraId="2B2E2F8D" w14:textId="77777777" w:rsidR="00C948D7" w:rsidRPr="00C859EA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25E2F02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1546" w:type="dxa"/>
            <w:vMerge w:val="restart"/>
          </w:tcPr>
          <w:p w14:paraId="0E24611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4AD5D10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9D801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EAB8D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766172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64EA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78C08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7FB2E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FED4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2E26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823C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63C3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C948D7" w:rsidRPr="00F95AB4" w14:paraId="60148566" w14:textId="77777777" w:rsidTr="00CC7CFC">
        <w:tc>
          <w:tcPr>
            <w:tcW w:w="2640" w:type="dxa"/>
            <w:vMerge/>
          </w:tcPr>
          <w:p w14:paraId="37C37BF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177D51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37118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A81BA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03A4EB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EB2D1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2D4D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06F80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65A0F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C48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D7D42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F316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B955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94C3C1B" w14:textId="77777777" w:rsidTr="00CC7CFC">
        <w:tc>
          <w:tcPr>
            <w:tcW w:w="2640" w:type="dxa"/>
            <w:vMerge/>
          </w:tcPr>
          <w:p w14:paraId="0E4E7F3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72F655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61122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C02B5B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0118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13C2C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232AD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2EA9C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34424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DFC2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972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27A64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22DB8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2A70960" w14:textId="77777777" w:rsidTr="00CC7CFC">
        <w:tc>
          <w:tcPr>
            <w:tcW w:w="2640" w:type="dxa"/>
            <w:vMerge/>
          </w:tcPr>
          <w:p w14:paraId="5CAAB9E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AA30C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1D162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E8DA2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605AB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029D136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FDD2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7F47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E9629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77F75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57F50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60117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8BE39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C948D7" w:rsidRPr="00F95AB4" w14:paraId="262FBB77" w14:textId="77777777" w:rsidTr="00CC7CFC">
        <w:tc>
          <w:tcPr>
            <w:tcW w:w="2640" w:type="dxa"/>
            <w:vMerge/>
          </w:tcPr>
          <w:p w14:paraId="5D1F627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11711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2C1B27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71A8FE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1001D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2261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007CC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BF85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7659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486F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E13B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B849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F23D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D266931" w14:textId="77777777" w:rsidTr="00CC7CFC">
        <w:tc>
          <w:tcPr>
            <w:tcW w:w="2640" w:type="dxa"/>
            <w:vMerge w:val="restart"/>
          </w:tcPr>
          <w:p w14:paraId="10378007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3C373E1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2E5514D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10DC0A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7A43E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52FBB6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1D891A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9D4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2268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4E1BE8D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1FBFCAC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1BD241B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6C3060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16FF59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C948D7" w:rsidRPr="00F95AB4" w14:paraId="060678D2" w14:textId="77777777" w:rsidTr="00CC7CFC">
        <w:tc>
          <w:tcPr>
            <w:tcW w:w="2640" w:type="dxa"/>
            <w:vMerge/>
          </w:tcPr>
          <w:p w14:paraId="259E5FB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CA739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C1B46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E32F5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FAD23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603A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190F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12A0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EA63F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CFA84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7791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22F4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087F3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4C9A5BA" w14:textId="77777777" w:rsidTr="00CC7CFC">
        <w:tc>
          <w:tcPr>
            <w:tcW w:w="2640" w:type="dxa"/>
            <w:vMerge/>
          </w:tcPr>
          <w:p w14:paraId="4155B71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5E3DB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730E3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F63C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36ED05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D3BF66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694C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6644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E912F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CEFD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EA660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57FC5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7991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05DB9AA" w14:textId="77777777" w:rsidTr="00CC7CFC">
        <w:tc>
          <w:tcPr>
            <w:tcW w:w="2640" w:type="dxa"/>
            <w:vMerge/>
          </w:tcPr>
          <w:p w14:paraId="46E7925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CE69955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95176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B0068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42F8A0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720CF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B954A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F274C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70778AE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351997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31DA4E9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1F0671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554558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C948D7" w:rsidRPr="00F95AB4" w14:paraId="62A7119D" w14:textId="77777777" w:rsidTr="00CC7CFC">
        <w:tc>
          <w:tcPr>
            <w:tcW w:w="2640" w:type="dxa"/>
            <w:vMerge/>
          </w:tcPr>
          <w:p w14:paraId="06A8A2D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E7B39F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6C87B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6A015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67D5C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803F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20653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D904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7FD1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A1B7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0AF6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AC311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E3B51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AB6A9D5" w14:textId="77777777" w:rsidTr="00CC7CFC">
        <w:tc>
          <w:tcPr>
            <w:tcW w:w="2640" w:type="dxa"/>
            <w:vMerge w:val="restart"/>
          </w:tcPr>
          <w:p w14:paraId="3E5BA135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2.7</w:t>
            </w:r>
          </w:p>
          <w:p w14:paraId="5C443AA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1546" w:type="dxa"/>
            <w:vMerge w:val="restart"/>
          </w:tcPr>
          <w:p w14:paraId="408C098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56D54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9414F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199E3B3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66538AF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2E0736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65D3962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0133ADB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369BCF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126C689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63F4F6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47A11BD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C948D7" w:rsidRPr="00F95AB4" w14:paraId="4778C0FE" w14:textId="77777777" w:rsidTr="00CC7CFC">
        <w:tc>
          <w:tcPr>
            <w:tcW w:w="2640" w:type="dxa"/>
            <w:vMerge/>
          </w:tcPr>
          <w:p w14:paraId="1C9DFAD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ADC9B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219FF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01CE9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607D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AE47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03003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2B2C2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04A5BB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AC689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6750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3376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442CD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ABC9316" w14:textId="77777777" w:rsidTr="00CC7CFC">
        <w:tc>
          <w:tcPr>
            <w:tcW w:w="2640" w:type="dxa"/>
            <w:vMerge/>
          </w:tcPr>
          <w:p w14:paraId="7E90B36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3F5C2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BFD13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CACF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57600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0DC6B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8DD6D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77C6F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41858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F8D9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AF82B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750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2273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D1D2F2A" w14:textId="77777777" w:rsidTr="00CC7CFC">
        <w:tc>
          <w:tcPr>
            <w:tcW w:w="2640" w:type="dxa"/>
            <w:vMerge/>
          </w:tcPr>
          <w:p w14:paraId="7F63615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9B641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5A78A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D46D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0388DD5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34A0CCD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17E02E3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0E59344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0F37EB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6F63A6C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5D02613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3F590A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55E714F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C948D7" w:rsidRPr="00F95AB4" w14:paraId="68A82041" w14:textId="77777777" w:rsidTr="00CC7CFC">
        <w:tc>
          <w:tcPr>
            <w:tcW w:w="2640" w:type="dxa"/>
            <w:vMerge/>
          </w:tcPr>
          <w:p w14:paraId="03A71E6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45F51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D92D0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9A066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8A9A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5579B3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EB5DB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76CD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4C33F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6799D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84C6F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286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70EF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DA36752" w14:textId="77777777" w:rsidTr="00CC7CFC">
        <w:tc>
          <w:tcPr>
            <w:tcW w:w="2640" w:type="dxa"/>
            <w:vMerge w:val="restart"/>
          </w:tcPr>
          <w:p w14:paraId="14EA5E58" w14:textId="77777777" w:rsidR="00C948D7" w:rsidRPr="00292E33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7E320BB0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546" w:type="dxa"/>
            <w:vMerge w:val="restart"/>
          </w:tcPr>
          <w:p w14:paraId="60F7683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E658A1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86FE0E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27141FD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1642B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0B19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CB65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FFD30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5097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D7AEB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56D8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AD69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C948D7" w:rsidRPr="00F95AB4" w14:paraId="1DFA8E3D" w14:textId="77777777" w:rsidTr="00CC7CFC">
        <w:tc>
          <w:tcPr>
            <w:tcW w:w="2640" w:type="dxa"/>
            <w:vMerge/>
          </w:tcPr>
          <w:p w14:paraId="20BF819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DB5EA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CB6D50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2D49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6B04C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A42C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473B0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B0B2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AF022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F3057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2551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B8D46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B8F0C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28046DD" w14:textId="77777777" w:rsidTr="00CC7CFC">
        <w:tc>
          <w:tcPr>
            <w:tcW w:w="2640" w:type="dxa"/>
            <w:vMerge/>
          </w:tcPr>
          <w:p w14:paraId="302F829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B2B3A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A3CA3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19270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F4F51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56B56C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ED384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9505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F2E7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921C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098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6045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6666B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2B58CA0D" w14:textId="77777777" w:rsidTr="00CC7CFC">
        <w:tc>
          <w:tcPr>
            <w:tcW w:w="2640" w:type="dxa"/>
            <w:vMerge/>
          </w:tcPr>
          <w:p w14:paraId="1E2B5CD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953B5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12118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83861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F1489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7B44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F8A1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53EAC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633E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5F66F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D08F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4E98D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4B57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90BA79B" w14:textId="77777777" w:rsidTr="00CC7CFC">
        <w:tc>
          <w:tcPr>
            <w:tcW w:w="2640" w:type="dxa"/>
            <w:vMerge/>
          </w:tcPr>
          <w:p w14:paraId="084C0D4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8A6D56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55C47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C5F8A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284CBA6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298C5E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EE2F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A4EF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7B4E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90C54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ECF8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F5F5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D6230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</w:tbl>
    <w:p w14:paraId="6FAD93B8" w14:textId="77777777" w:rsidR="00C948D7" w:rsidRDefault="00C948D7" w:rsidP="00C948D7">
      <w:pPr>
        <w:ind w:firstLine="709"/>
        <w:rPr>
          <w:sz w:val="28"/>
          <w:szCs w:val="28"/>
        </w:rPr>
      </w:pPr>
    </w:p>
    <w:p w14:paraId="7108E464" w14:textId="77777777" w:rsidR="00C948D7" w:rsidRDefault="00C948D7" w:rsidP="00C948D7">
      <w:pPr>
        <w:ind w:firstLine="709"/>
        <w:rPr>
          <w:sz w:val="28"/>
          <w:szCs w:val="28"/>
        </w:rPr>
      </w:pPr>
    </w:p>
    <w:p w14:paraId="7D2EB58E" w14:textId="77777777" w:rsidR="00C948D7" w:rsidRDefault="00C948D7" w:rsidP="00C948D7">
      <w:pPr>
        <w:ind w:firstLine="709"/>
        <w:rPr>
          <w:sz w:val="28"/>
          <w:szCs w:val="28"/>
        </w:rPr>
      </w:pPr>
    </w:p>
    <w:p w14:paraId="03F7F1B7" w14:textId="77777777" w:rsidR="00C948D7" w:rsidRDefault="00C948D7" w:rsidP="00C948D7">
      <w:pPr>
        <w:ind w:firstLine="709"/>
        <w:rPr>
          <w:sz w:val="28"/>
          <w:szCs w:val="28"/>
        </w:rPr>
      </w:pPr>
    </w:p>
    <w:p w14:paraId="5A00A6F6" w14:textId="77777777" w:rsidR="00C948D7" w:rsidRDefault="00C948D7" w:rsidP="00C948D7">
      <w:pPr>
        <w:ind w:firstLine="709"/>
        <w:rPr>
          <w:sz w:val="28"/>
          <w:szCs w:val="28"/>
        </w:rPr>
      </w:pPr>
    </w:p>
    <w:p w14:paraId="66120F05" w14:textId="77777777" w:rsidR="00C948D7" w:rsidRPr="00F73ABC" w:rsidRDefault="00C948D7" w:rsidP="00C948D7">
      <w:pPr>
        <w:ind w:firstLine="709"/>
        <w:rPr>
          <w:sz w:val="28"/>
          <w:szCs w:val="28"/>
        </w:rPr>
      </w:pPr>
    </w:p>
    <w:p w14:paraId="5DD722FC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65F42B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54C832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91174E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37EFD1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F7EEA8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8B72AE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BB5A47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82F9D4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B74861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608F93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70C82D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D17BBE" w14:textId="77777777" w:rsidR="00C948D7" w:rsidRPr="00EC7D59" w:rsidRDefault="002A54F0" w:rsidP="003D32D6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5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</w:p>
    <w:p w14:paraId="6DB22885" w14:textId="126DFB3E" w:rsidR="00C948D7" w:rsidRPr="00CC7CFC" w:rsidRDefault="00CC7CFC" w:rsidP="003D32D6">
      <w:pPr>
        <w:pStyle w:val="af2"/>
        <w:ind w:left="8647"/>
        <w:jc w:val="right"/>
        <w:rPr>
          <w:rFonts w:ascii="Times New Roman" w:hAnsi="Times New Roman" w:cs="Times New Roman"/>
          <w:sz w:val="20"/>
        </w:rPr>
      </w:pPr>
      <w:r w:rsidRPr="00CC7CFC">
        <w:rPr>
          <w:rFonts w:ascii="Times New Roman" w:hAnsi="Times New Roman" w:cs="Times New Roman"/>
          <w:sz w:val="20"/>
        </w:rPr>
        <w:t xml:space="preserve">к подпрограмме 2 «Совершенствование муниципальной службы в муниципальном образовании «Муринское городское поселение» </w:t>
      </w:r>
      <w:r w:rsidRPr="00CC7CFC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Всеволожского муниципального района Ленинградской области</w:t>
      </w:r>
      <w:r w:rsidRPr="00CC7CFC">
        <w:rPr>
          <w:rFonts w:ascii="Times New Roman" w:hAnsi="Times New Roman" w:cs="Times New Roman"/>
          <w:sz w:val="20"/>
        </w:rPr>
        <w:t>»</w:t>
      </w:r>
    </w:p>
    <w:p w14:paraId="204C3A7D" w14:textId="77777777" w:rsidR="00CC7CFC" w:rsidRDefault="00CC7CFC" w:rsidP="00C948D7">
      <w:pPr>
        <w:pStyle w:val="af2"/>
        <w:ind w:left="8647"/>
      </w:pPr>
    </w:p>
    <w:p w14:paraId="66C968CE" w14:textId="02B5C7CA" w:rsidR="00C948D7" w:rsidRPr="00C948D7" w:rsidRDefault="00C948D7" w:rsidP="00C948D7">
      <w:pPr>
        <w:jc w:val="center"/>
        <w:rPr>
          <w:b/>
          <w:color w:val="000000" w:themeColor="text1"/>
        </w:rPr>
      </w:pPr>
      <w:r w:rsidRPr="001B2FA9">
        <w:rPr>
          <w:b/>
          <w:bCs/>
        </w:rPr>
        <w:t>Сведения о фактических расходах на реализацию</w:t>
      </w:r>
      <w:r w:rsidRPr="0088532A">
        <w:rPr>
          <w:b/>
          <w:bCs/>
        </w:rPr>
        <w:t xml:space="preserve"> </w:t>
      </w:r>
      <w:r w:rsidR="00CC7CFC">
        <w:rPr>
          <w:b/>
          <w:bCs/>
        </w:rPr>
        <w:t>под</w:t>
      </w:r>
      <w:r w:rsidRPr="0088532A">
        <w:rPr>
          <w:b/>
          <w:bCs/>
        </w:rPr>
        <w:t>программы</w:t>
      </w:r>
      <w:r>
        <w:rPr>
          <w:b/>
          <w:bCs/>
        </w:rPr>
        <w:t xml:space="preserve"> </w:t>
      </w:r>
      <w:r w:rsidR="00CC7CFC">
        <w:rPr>
          <w:b/>
          <w:bCs/>
        </w:rPr>
        <w:t xml:space="preserve">2 </w:t>
      </w:r>
      <w:r>
        <w:rPr>
          <w:b/>
          <w:bCs/>
        </w:rPr>
        <w:t>«</w:t>
      </w:r>
      <w:r w:rsidRPr="00906F70">
        <w:rPr>
          <w:b/>
          <w:color w:val="000000" w:themeColor="text1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b/>
          <w:bCs/>
        </w:rPr>
        <w:t>»</w:t>
      </w:r>
    </w:p>
    <w:p w14:paraId="57C695A7" w14:textId="77777777" w:rsidR="00C948D7" w:rsidRPr="00BD395E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C948D7" w:rsidRPr="00F95AB4" w14:paraId="6755B8DB" w14:textId="77777777" w:rsidTr="00CC7CFC">
        <w:tc>
          <w:tcPr>
            <w:tcW w:w="2640" w:type="dxa"/>
            <w:vMerge w:val="restart"/>
          </w:tcPr>
          <w:p w14:paraId="78681A4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4CC61F1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67A39FD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0B37662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C948D7" w:rsidRPr="00F95AB4" w14:paraId="4A023976" w14:textId="77777777" w:rsidTr="00CC7CFC">
        <w:tc>
          <w:tcPr>
            <w:tcW w:w="2640" w:type="dxa"/>
            <w:vMerge/>
          </w:tcPr>
          <w:p w14:paraId="5EA1A49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A34186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3B9A4386" w14:textId="77777777" w:rsidR="00C948D7" w:rsidRPr="00F95AB4" w:rsidRDefault="00C948D7" w:rsidP="00CC7C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1D466B" w14:textId="77777777" w:rsidR="00C948D7" w:rsidRPr="00A1114C" w:rsidRDefault="00C948D7" w:rsidP="00CC7CF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06234F7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13AB49F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2D4241A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61DCABB5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69B42002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3E3CE416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41070765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45B37AA5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1174D45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948D7" w:rsidRPr="00F95AB4" w14:paraId="7B2342C7" w14:textId="77777777" w:rsidTr="00CC7CFC">
        <w:tc>
          <w:tcPr>
            <w:tcW w:w="2640" w:type="dxa"/>
          </w:tcPr>
          <w:p w14:paraId="52633E6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445CF94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3DD35A0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7030A9F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15F514C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762B5BB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786AE04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372C2CB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34BC1F4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3007D1F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370F946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6BBDF84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71EBB8F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948D7" w:rsidRPr="00F95AB4" w14:paraId="74520B16" w14:textId="77777777" w:rsidTr="00CC7CFC">
        <w:tc>
          <w:tcPr>
            <w:tcW w:w="2640" w:type="dxa"/>
            <w:vMerge w:val="restart"/>
          </w:tcPr>
          <w:p w14:paraId="2BE724B4" w14:textId="77777777" w:rsidR="00C948D7" w:rsidRDefault="00C948D7" w:rsidP="00CC7CFC">
            <w:pPr>
              <w:rPr>
                <w:sz w:val="20"/>
              </w:rPr>
            </w:pPr>
            <w:r w:rsidRPr="00DA6F1B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5D77E98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C47B01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3B7BC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6098E0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  <w:tc>
          <w:tcPr>
            <w:tcW w:w="992" w:type="dxa"/>
            <w:shd w:val="clear" w:color="auto" w:fill="FFFFFF" w:themeFill="background1"/>
          </w:tcPr>
          <w:p w14:paraId="079AE7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CA874B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92D1C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C874AD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D4FCC4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5C073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8DEA3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5F88B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90C9F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</w:tr>
      <w:tr w:rsidR="00C948D7" w:rsidRPr="00F95AB4" w14:paraId="1F436ECE" w14:textId="77777777" w:rsidTr="00CC7CFC">
        <w:tc>
          <w:tcPr>
            <w:tcW w:w="2640" w:type="dxa"/>
            <w:vMerge/>
          </w:tcPr>
          <w:p w14:paraId="0A80389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08AEFB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2DCC1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FC7B5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143C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B7324A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B51BD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9D1B07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C6BD3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FA9EC2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4D5EF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3FF5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6C1AE2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C948D7" w:rsidRPr="00F95AB4" w14:paraId="6CEA11E2" w14:textId="77777777" w:rsidTr="00CC7CFC">
        <w:tc>
          <w:tcPr>
            <w:tcW w:w="2640" w:type="dxa"/>
            <w:vMerge/>
          </w:tcPr>
          <w:p w14:paraId="78FE9DB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AF651B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AAF06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6D5FF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AA63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5B9A65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E2E043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653B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4BAB8E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A54D3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4A936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F05CF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CFC0F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C948D7" w:rsidRPr="00F95AB4" w14:paraId="470B0179" w14:textId="77777777" w:rsidTr="00CC7CFC">
        <w:tc>
          <w:tcPr>
            <w:tcW w:w="2640" w:type="dxa"/>
            <w:vMerge/>
          </w:tcPr>
          <w:p w14:paraId="6ABCFA3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D81E9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1993E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44C5FF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  <w:tc>
          <w:tcPr>
            <w:tcW w:w="992" w:type="dxa"/>
            <w:shd w:val="clear" w:color="auto" w:fill="FFFFFF" w:themeFill="background1"/>
          </w:tcPr>
          <w:p w14:paraId="51092B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7CDA8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C8AC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89BE96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05710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27B6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8C98E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1D2C4D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DD532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</w:tr>
      <w:tr w:rsidR="00C948D7" w:rsidRPr="00F95AB4" w14:paraId="1991C8DB" w14:textId="77777777" w:rsidTr="00CC7CFC">
        <w:tc>
          <w:tcPr>
            <w:tcW w:w="2640" w:type="dxa"/>
            <w:vMerge/>
          </w:tcPr>
          <w:p w14:paraId="0C445A5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54BB91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0790C0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E48EBD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8C8BF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0E376E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5537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3B998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7DA1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BBD26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8425E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AE7F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6061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72FD8D0" w14:textId="77777777" w:rsidTr="00CC7CFC">
        <w:tc>
          <w:tcPr>
            <w:tcW w:w="2640" w:type="dxa"/>
            <w:vMerge w:val="restart"/>
          </w:tcPr>
          <w:p w14:paraId="08D33A86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2A78ECA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546" w:type="dxa"/>
            <w:vMerge w:val="restart"/>
          </w:tcPr>
          <w:p w14:paraId="7C1C024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8F894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29220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F44D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4DDA1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B3FC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DBF6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867A1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06A2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8DCEB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406C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809DB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4A5CBDE" w14:textId="77777777" w:rsidTr="00CC7CFC">
        <w:tc>
          <w:tcPr>
            <w:tcW w:w="2640" w:type="dxa"/>
            <w:vMerge/>
          </w:tcPr>
          <w:p w14:paraId="119D812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270639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AABC48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05D0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26313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3BC2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A87F0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E06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D96C1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14A7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73E16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A8A1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B0D9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0CC0FF6" w14:textId="77777777" w:rsidTr="00CC7CFC">
        <w:tc>
          <w:tcPr>
            <w:tcW w:w="2640" w:type="dxa"/>
            <w:vMerge/>
          </w:tcPr>
          <w:p w14:paraId="278ACAE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296F62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6E2822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0684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1FC93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77FCE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2F132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E7DB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42A627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10996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D97E9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D9A0C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FA925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D154749" w14:textId="77777777" w:rsidTr="00CC7CFC">
        <w:tc>
          <w:tcPr>
            <w:tcW w:w="2640" w:type="dxa"/>
            <w:vMerge/>
          </w:tcPr>
          <w:p w14:paraId="7F8CFE7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0A5073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BD417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863FF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509B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060F3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5B8BF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15097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194E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D74C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A8A9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7EA3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5A08E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D977812" w14:textId="77777777" w:rsidTr="00CC7CFC">
        <w:tc>
          <w:tcPr>
            <w:tcW w:w="2640" w:type="dxa"/>
            <w:vMerge/>
          </w:tcPr>
          <w:p w14:paraId="445C978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2E185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68BCF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251C4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BAA88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DF5F7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5E22B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6668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CC5B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EEC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D40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40ADF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5DD3E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55D302D" w14:textId="77777777" w:rsidTr="00CC7CFC">
        <w:tc>
          <w:tcPr>
            <w:tcW w:w="2640" w:type="dxa"/>
            <w:vMerge w:val="restart"/>
          </w:tcPr>
          <w:p w14:paraId="66E62FFD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27CBFB0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576996D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8CC1CB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9760F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3D10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E9D437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324BC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90FA0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D429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0104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BDA0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C9023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676A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9E8F9A3" w14:textId="77777777" w:rsidTr="00CC7CFC">
        <w:tc>
          <w:tcPr>
            <w:tcW w:w="2640" w:type="dxa"/>
            <w:vMerge/>
          </w:tcPr>
          <w:p w14:paraId="630DD69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EE00B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9E96F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4117E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275F9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8BC5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1FEE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147E3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93C2C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87D1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71C0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E3D4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5E12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BFF9C68" w14:textId="77777777" w:rsidTr="00CC7CFC">
        <w:tc>
          <w:tcPr>
            <w:tcW w:w="2640" w:type="dxa"/>
            <w:vMerge/>
          </w:tcPr>
          <w:p w14:paraId="09BDB0A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2F4A6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46AA7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07390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2498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E99C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1C8E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80AA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0BB82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A4E69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3020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5DA3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4EB8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E26C58F" w14:textId="77777777" w:rsidTr="00CC7CFC">
        <w:tc>
          <w:tcPr>
            <w:tcW w:w="2640" w:type="dxa"/>
            <w:vMerge/>
          </w:tcPr>
          <w:p w14:paraId="7820394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42C13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FB6C9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680CDB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61CE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386A8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5CD6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A485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AE43D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6C9F2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22D9D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0CB15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FBA64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1539F50" w14:textId="77777777" w:rsidTr="00CC7CFC">
        <w:tc>
          <w:tcPr>
            <w:tcW w:w="2640" w:type="dxa"/>
            <w:vMerge/>
          </w:tcPr>
          <w:p w14:paraId="607601F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A37880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69453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49100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DE96C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4A96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6C2B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D343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D3D7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F9BB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9D66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7B624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766D8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F6E4133" w14:textId="77777777" w:rsidTr="00CC7CFC">
        <w:tc>
          <w:tcPr>
            <w:tcW w:w="2640" w:type="dxa"/>
            <w:vMerge w:val="restart"/>
          </w:tcPr>
          <w:p w14:paraId="6013BBC4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70174A22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>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1546" w:type="dxa"/>
            <w:vMerge w:val="restart"/>
          </w:tcPr>
          <w:p w14:paraId="4883E4D3" w14:textId="77777777" w:rsidR="00C948D7" w:rsidRPr="009B0F75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E50D7" w14:textId="77777777" w:rsidR="00C948D7" w:rsidRPr="00300973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FA007F1" w14:textId="77777777" w:rsidR="00C948D7" w:rsidRPr="00187533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  <w:tc>
          <w:tcPr>
            <w:tcW w:w="992" w:type="dxa"/>
            <w:shd w:val="clear" w:color="auto" w:fill="FFFFFF" w:themeFill="background1"/>
          </w:tcPr>
          <w:p w14:paraId="395D9F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BB55E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DB1E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3AE0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B4B9B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455A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B382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AFA8E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F094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</w:tr>
      <w:tr w:rsidR="00C948D7" w:rsidRPr="00F95AB4" w14:paraId="21C601DA" w14:textId="77777777" w:rsidTr="00CC7CFC">
        <w:tc>
          <w:tcPr>
            <w:tcW w:w="2640" w:type="dxa"/>
            <w:vMerge/>
          </w:tcPr>
          <w:p w14:paraId="13C80B4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64B29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258130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D9D8F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7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6657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844F5E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9B539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E3E2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670D1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3127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C9A1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4C5C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821E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45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276B8231" w14:textId="77777777" w:rsidTr="00CC7CFC">
        <w:tc>
          <w:tcPr>
            <w:tcW w:w="2640" w:type="dxa"/>
            <w:vMerge/>
          </w:tcPr>
          <w:p w14:paraId="4441DAD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D75515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BEF57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0DA9A5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7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5EB3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1DBC5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E5C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BD664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092B4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CDFD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8FD9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9EA1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96774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45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6F43554" w14:textId="77777777" w:rsidTr="00CC7CFC">
        <w:tc>
          <w:tcPr>
            <w:tcW w:w="2640" w:type="dxa"/>
            <w:vMerge/>
          </w:tcPr>
          <w:p w14:paraId="626E54A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B1D77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A3646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94F35B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  <w:tc>
          <w:tcPr>
            <w:tcW w:w="992" w:type="dxa"/>
            <w:shd w:val="clear" w:color="auto" w:fill="FFFFFF" w:themeFill="background1"/>
          </w:tcPr>
          <w:p w14:paraId="0ECC316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8F1AC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03E5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8E97A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5BD27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A68E1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A657F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8A1E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C24C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</w:tr>
      <w:tr w:rsidR="00C948D7" w:rsidRPr="00F95AB4" w14:paraId="01732636" w14:textId="77777777" w:rsidTr="00CC7CFC">
        <w:tc>
          <w:tcPr>
            <w:tcW w:w="2640" w:type="dxa"/>
            <w:vMerge/>
          </w:tcPr>
          <w:p w14:paraId="61AE979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1F9EE3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34B1E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C9B04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0D672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3A6A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187B5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3FEF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E149B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D61B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EF4FD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D625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581D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F8831F3" w14:textId="77777777" w:rsidTr="00CC7CFC">
        <w:tc>
          <w:tcPr>
            <w:tcW w:w="2640" w:type="dxa"/>
            <w:vMerge w:val="restart"/>
          </w:tcPr>
          <w:p w14:paraId="398D93A0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076528D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46" w:type="dxa"/>
            <w:vMerge w:val="restart"/>
          </w:tcPr>
          <w:p w14:paraId="4EDC522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7548E67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8BED2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BA32B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DBB47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B83B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D1ED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82374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9016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B0C08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D7BE2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A601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37FBACC" w14:textId="77777777" w:rsidTr="00CC7CFC">
        <w:tc>
          <w:tcPr>
            <w:tcW w:w="2640" w:type="dxa"/>
            <w:vMerge/>
          </w:tcPr>
          <w:p w14:paraId="56F13B3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79F4F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B779D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CA7D0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C2B77C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9E8E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D02DE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7D35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85FF9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AB49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2807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B5D03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017F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F2C0D9A" w14:textId="77777777" w:rsidTr="00CC7CFC">
        <w:tc>
          <w:tcPr>
            <w:tcW w:w="2640" w:type="dxa"/>
            <w:vMerge/>
          </w:tcPr>
          <w:p w14:paraId="462DFDF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7424F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BA57A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6C2096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F046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DEECD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31954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37B6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642F3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736C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13749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6C29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840E7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41ADEC4" w14:textId="77777777" w:rsidTr="00CC7CFC">
        <w:tc>
          <w:tcPr>
            <w:tcW w:w="2640" w:type="dxa"/>
            <w:vMerge/>
          </w:tcPr>
          <w:p w14:paraId="1812980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5EF82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63693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C8CD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4839C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0893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103B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D0CD7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6798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6209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113C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44E5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1E3D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8FC2BE7" w14:textId="77777777" w:rsidTr="00CC7CFC">
        <w:tc>
          <w:tcPr>
            <w:tcW w:w="2640" w:type="dxa"/>
            <w:vMerge/>
          </w:tcPr>
          <w:p w14:paraId="25E0FA9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2FB4B13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7C034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996796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BD6B7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D0B3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CF95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4531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927BB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154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FD85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8B9B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D9A7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023988E" w14:textId="77777777" w:rsidTr="00CC7CFC">
        <w:tc>
          <w:tcPr>
            <w:tcW w:w="2640" w:type="dxa"/>
            <w:vMerge w:val="restart"/>
          </w:tcPr>
          <w:p w14:paraId="1D2CF232" w14:textId="77777777" w:rsidR="00C948D7" w:rsidRPr="00C859EA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6054214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1546" w:type="dxa"/>
            <w:vMerge w:val="restart"/>
          </w:tcPr>
          <w:p w14:paraId="168CCA8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2435A7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CF165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BCF4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F395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C746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F5B71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57DD9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0A1B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CA60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E750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57B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E76B2E7" w14:textId="77777777" w:rsidTr="00CC7CFC">
        <w:tc>
          <w:tcPr>
            <w:tcW w:w="2640" w:type="dxa"/>
            <w:vMerge/>
          </w:tcPr>
          <w:p w14:paraId="20A081A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9B16D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C75BB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175F9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BBF0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132F3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0712E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6D953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0242A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C3312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4223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4C460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2805E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D6A3F3E" w14:textId="77777777" w:rsidTr="00CC7CFC">
        <w:tc>
          <w:tcPr>
            <w:tcW w:w="2640" w:type="dxa"/>
            <w:vMerge/>
          </w:tcPr>
          <w:p w14:paraId="6ABA0ED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D981B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530BB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1F6815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8CDCB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F31AF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5D9E5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9137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0D911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83E9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B15F3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9EBD7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6403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A8B770B" w14:textId="77777777" w:rsidTr="00CC7CFC">
        <w:tc>
          <w:tcPr>
            <w:tcW w:w="2640" w:type="dxa"/>
            <w:vMerge/>
          </w:tcPr>
          <w:p w14:paraId="00090F6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9FDE9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2C403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A79BE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14A9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AB304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CDB0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E7DDE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38D87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D3FB4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5BD4A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F98F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193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0585353" w14:textId="77777777" w:rsidTr="00CC7CFC">
        <w:tc>
          <w:tcPr>
            <w:tcW w:w="2640" w:type="dxa"/>
            <w:vMerge/>
          </w:tcPr>
          <w:p w14:paraId="6362ABF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6D4F05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7D568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6E09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745E5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5455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6888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91CC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53193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FA38C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610B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F691D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46C74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B323457" w14:textId="77777777" w:rsidTr="00CC7CFC">
        <w:tc>
          <w:tcPr>
            <w:tcW w:w="2640" w:type="dxa"/>
            <w:vMerge w:val="restart"/>
          </w:tcPr>
          <w:p w14:paraId="67817124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6BDE51A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4AF09E1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BED810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7C4E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992" w:type="dxa"/>
            <w:shd w:val="clear" w:color="auto" w:fill="FFFFFF" w:themeFill="background1"/>
          </w:tcPr>
          <w:p w14:paraId="08E307D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B141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2D05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3732A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9FA9C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421BF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372A7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660F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65A3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</w:tr>
      <w:tr w:rsidR="00C948D7" w:rsidRPr="00F95AB4" w14:paraId="4D3E6803" w14:textId="77777777" w:rsidTr="00CC7CFC">
        <w:tc>
          <w:tcPr>
            <w:tcW w:w="2640" w:type="dxa"/>
            <w:vMerge/>
          </w:tcPr>
          <w:p w14:paraId="600EC79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20BF1D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49232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D6D13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1E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25AF8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CAD7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B4A2A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D211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FA2ED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E4C00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A7D46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8BBFD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4C82A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475F3E6" w14:textId="77777777" w:rsidTr="00CC7CFC">
        <w:tc>
          <w:tcPr>
            <w:tcW w:w="2640" w:type="dxa"/>
            <w:vMerge/>
          </w:tcPr>
          <w:p w14:paraId="6E291F6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A72E0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9D9A9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4030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1E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8CC2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0C54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837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236D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13EEA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A8094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7942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08B5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191CE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018E408" w14:textId="77777777" w:rsidTr="00CC7CFC">
        <w:tc>
          <w:tcPr>
            <w:tcW w:w="2640" w:type="dxa"/>
            <w:vMerge/>
          </w:tcPr>
          <w:p w14:paraId="1C1AAAA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6128CC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B0B27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BC8F0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992" w:type="dxa"/>
            <w:shd w:val="clear" w:color="auto" w:fill="FFFFFF" w:themeFill="background1"/>
          </w:tcPr>
          <w:p w14:paraId="4DC8A2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502FBA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7E1FC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96A9E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01DA9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2C99F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1C80E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8A4A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9B10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</w:tr>
      <w:tr w:rsidR="00C948D7" w:rsidRPr="00F95AB4" w14:paraId="717D7E36" w14:textId="77777777" w:rsidTr="00CC7CFC">
        <w:tc>
          <w:tcPr>
            <w:tcW w:w="2640" w:type="dxa"/>
            <w:vMerge/>
          </w:tcPr>
          <w:p w14:paraId="05F0F13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6334B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E8E5A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8BF2D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4E09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BCA09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6A8FD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1DC9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4BBD70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35284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56BB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56AA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76B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022E888" w14:textId="77777777" w:rsidTr="00CC7CFC">
        <w:tc>
          <w:tcPr>
            <w:tcW w:w="2640" w:type="dxa"/>
            <w:vMerge w:val="restart"/>
          </w:tcPr>
          <w:p w14:paraId="765FD92C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2.7</w:t>
            </w:r>
          </w:p>
          <w:p w14:paraId="561B5B0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1546" w:type="dxa"/>
            <w:vMerge w:val="restart"/>
          </w:tcPr>
          <w:p w14:paraId="7280FB7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3C7DE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0B6765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  <w:tc>
          <w:tcPr>
            <w:tcW w:w="992" w:type="dxa"/>
            <w:shd w:val="clear" w:color="auto" w:fill="FFFFFF" w:themeFill="background1"/>
          </w:tcPr>
          <w:p w14:paraId="72E77BC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84E27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F05B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E2C71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FB7E8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314F4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BBB2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C3A81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1448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</w:tr>
      <w:tr w:rsidR="00C948D7" w:rsidRPr="00F95AB4" w14:paraId="01BC9F60" w14:textId="77777777" w:rsidTr="00CC7CFC">
        <w:tc>
          <w:tcPr>
            <w:tcW w:w="2640" w:type="dxa"/>
            <w:vMerge/>
          </w:tcPr>
          <w:p w14:paraId="663F7AA0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50486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F78AE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998FC8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F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1C0EB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6CAC1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12B7A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1BB4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E53C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46F7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9BF0F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7840F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6153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F0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4D99305" w14:textId="77777777" w:rsidTr="00CC7CFC">
        <w:tc>
          <w:tcPr>
            <w:tcW w:w="2640" w:type="dxa"/>
            <w:vMerge/>
          </w:tcPr>
          <w:p w14:paraId="3C3AE471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5A903B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5BF55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5E0A0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F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80763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C4421B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CEBF2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88FCA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52AF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247B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9DE79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CA844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40FA9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F0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C947A3D" w14:textId="77777777" w:rsidTr="00CC7CFC">
        <w:tc>
          <w:tcPr>
            <w:tcW w:w="2640" w:type="dxa"/>
            <w:vMerge/>
          </w:tcPr>
          <w:p w14:paraId="39EA1AC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13319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61749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C3D5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  <w:tc>
          <w:tcPr>
            <w:tcW w:w="992" w:type="dxa"/>
            <w:shd w:val="clear" w:color="auto" w:fill="FFFFFF" w:themeFill="background1"/>
          </w:tcPr>
          <w:p w14:paraId="40E80BA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11326E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C78E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B4D15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D035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A5087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43C8C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A4F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4B15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</w:tr>
      <w:tr w:rsidR="00C948D7" w:rsidRPr="00F95AB4" w14:paraId="1A1F0975" w14:textId="77777777" w:rsidTr="00CC7CFC">
        <w:tc>
          <w:tcPr>
            <w:tcW w:w="2640" w:type="dxa"/>
            <w:vMerge/>
          </w:tcPr>
          <w:p w14:paraId="272253E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F95AF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22DF2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3D9163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363D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EEE5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F69A5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8D04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04DC3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7FF0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3B7C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14E47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8D55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1EC0AF5" w14:textId="77777777" w:rsidTr="00CC7CFC">
        <w:tc>
          <w:tcPr>
            <w:tcW w:w="2640" w:type="dxa"/>
            <w:vMerge w:val="restart"/>
          </w:tcPr>
          <w:p w14:paraId="33BA8028" w14:textId="77777777" w:rsidR="00C948D7" w:rsidRPr="00292E33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14D3504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546" w:type="dxa"/>
            <w:vMerge w:val="restart"/>
          </w:tcPr>
          <w:p w14:paraId="09BB942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C2F664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173578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992" w:type="dxa"/>
            <w:shd w:val="clear" w:color="auto" w:fill="FFFFFF" w:themeFill="background1"/>
          </w:tcPr>
          <w:p w14:paraId="00F2D16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E584F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DDC8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6ED6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1919F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05BC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27B9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06CE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1A16D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</w:tr>
      <w:tr w:rsidR="00C948D7" w:rsidRPr="00F95AB4" w14:paraId="1431EE41" w14:textId="77777777" w:rsidTr="00CC7CFC">
        <w:tc>
          <w:tcPr>
            <w:tcW w:w="2640" w:type="dxa"/>
            <w:vMerge/>
          </w:tcPr>
          <w:p w14:paraId="476D175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25699B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51229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A8FF6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48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5AF8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00BC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4506A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1D1A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888E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D125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99FE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B4B15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03FD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545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DF7489F" w14:textId="77777777" w:rsidTr="00CC7CFC">
        <w:tc>
          <w:tcPr>
            <w:tcW w:w="2640" w:type="dxa"/>
            <w:vMerge/>
          </w:tcPr>
          <w:p w14:paraId="5A8DF61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26152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06B31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105F9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48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307B4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F60E9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9A68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A353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D7097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2921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FA515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1070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A646C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545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BF3379F" w14:textId="77777777" w:rsidTr="00CC7CFC">
        <w:tc>
          <w:tcPr>
            <w:tcW w:w="2640" w:type="dxa"/>
            <w:vMerge/>
          </w:tcPr>
          <w:p w14:paraId="32A9B1F0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31C042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D910D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667971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992" w:type="dxa"/>
            <w:shd w:val="clear" w:color="auto" w:fill="FFFFFF" w:themeFill="background1"/>
          </w:tcPr>
          <w:p w14:paraId="6F1C33C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FB65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62BA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971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6F96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B3EB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D218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0673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9597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</w:tr>
      <w:tr w:rsidR="00C948D7" w:rsidRPr="00F95AB4" w14:paraId="4C4469D2" w14:textId="77777777" w:rsidTr="00CC7CFC">
        <w:tc>
          <w:tcPr>
            <w:tcW w:w="2640" w:type="dxa"/>
            <w:vMerge/>
          </w:tcPr>
          <w:p w14:paraId="0CA9894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0463A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70B97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D88E1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4D42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F0E4C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84BE9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9098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26D5F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EC10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428E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5B79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435C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1765B617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74EC235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37D2506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30232BE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6617B83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4CC3E4A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A7E4D5C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A6AB044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9F905A2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159E506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0B41AD5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8761666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54629AA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FB913BC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A36D6E2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4DE6FCC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473BAD4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F603ECD" w14:textId="77777777" w:rsidR="003D32D6" w:rsidRDefault="003D32D6" w:rsidP="00E13D2F">
      <w:pPr>
        <w:ind w:left="3969"/>
        <w:jc w:val="right"/>
        <w:sectPr w:rsidR="003D32D6" w:rsidSect="00E132BC">
          <w:pgSz w:w="16838" w:h="11906" w:orient="landscape"/>
          <w:pgMar w:top="1418" w:right="1134" w:bottom="851" w:left="992" w:header="709" w:footer="709" w:gutter="0"/>
          <w:cols w:space="708"/>
          <w:docGrid w:linePitch="360"/>
        </w:sectPr>
      </w:pPr>
    </w:p>
    <w:p w14:paraId="6FC5990B" w14:textId="732862B9" w:rsidR="00E13D2F" w:rsidRPr="000F28A7" w:rsidRDefault="00E13D2F" w:rsidP="00E13D2F">
      <w:pPr>
        <w:ind w:left="3969"/>
        <w:jc w:val="right"/>
        <w:rPr>
          <w:smallCaps/>
        </w:rPr>
      </w:pPr>
      <w:r w:rsidRPr="007A6E55">
        <w:t xml:space="preserve">Приложение № </w:t>
      </w:r>
      <w:r>
        <w:t>9</w:t>
      </w:r>
    </w:p>
    <w:p w14:paraId="0A8D1E94" w14:textId="2454014D" w:rsidR="00E13D2F" w:rsidRPr="007A6E55" w:rsidRDefault="00E13D2F" w:rsidP="00E13D2F">
      <w:pPr>
        <w:ind w:left="5954"/>
        <w:jc w:val="both"/>
      </w:pPr>
      <w:r w:rsidRPr="007A6E55">
        <w:t>к муниципальной прог</w:t>
      </w:r>
      <w:r>
        <w:t xml:space="preserve">рамме </w:t>
      </w:r>
      <w:r w:rsidRPr="007A6E55">
        <w:t>«Управление муниципальным</w:t>
      </w:r>
      <w:r>
        <w:t xml:space="preserve"> имуществом </w:t>
      </w:r>
      <w:r w:rsidRPr="007A6E55">
        <w:t>муници</w:t>
      </w:r>
      <w:r>
        <w:t xml:space="preserve">пального образования «Муринское </w:t>
      </w:r>
      <w:r w:rsidRPr="007A6E55">
        <w:t>городское поселение»</w:t>
      </w:r>
      <w:r>
        <w:t xml:space="preserve"> Всеволожского муниципального района </w:t>
      </w:r>
      <w:r w:rsidRPr="007A6E55">
        <w:t>Ленинградской области на 2021-202</w:t>
      </w:r>
      <w:r>
        <w:t xml:space="preserve">9 </w:t>
      </w:r>
      <w:r w:rsidRPr="007A6E55">
        <w:t>гг.»</w:t>
      </w:r>
    </w:p>
    <w:p w14:paraId="62DAD6AD" w14:textId="77777777" w:rsidR="00E13D2F" w:rsidRPr="007A6E55" w:rsidRDefault="00E13D2F" w:rsidP="00E13D2F">
      <w:pPr>
        <w:ind w:left="5954"/>
      </w:pPr>
    </w:p>
    <w:p w14:paraId="006A8C8F" w14:textId="77777777" w:rsidR="00E13D2F" w:rsidRDefault="00E13D2F" w:rsidP="00E13D2F">
      <w:pPr>
        <w:jc w:val="center"/>
        <w:rPr>
          <w:b/>
          <w:sz w:val="28"/>
          <w:szCs w:val="28"/>
        </w:rPr>
      </w:pPr>
    </w:p>
    <w:p w14:paraId="129EF809" w14:textId="77777777" w:rsidR="00E13D2F" w:rsidRPr="00F41821" w:rsidRDefault="00E13D2F" w:rsidP="00E13D2F">
      <w:pPr>
        <w:ind w:right="-365"/>
        <w:jc w:val="center"/>
        <w:rPr>
          <w:sz w:val="28"/>
          <w:szCs w:val="28"/>
        </w:rPr>
      </w:pPr>
      <w:r w:rsidRPr="00F41821">
        <w:rPr>
          <w:sz w:val="28"/>
          <w:szCs w:val="28"/>
        </w:rPr>
        <w:t>Паспорт</w:t>
      </w:r>
    </w:p>
    <w:p w14:paraId="074843D5" w14:textId="6C6D17D8" w:rsidR="00E13D2F" w:rsidRDefault="00E13D2F" w:rsidP="00E13D2F">
      <w:pPr>
        <w:ind w:right="-365"/>
        <w:jc w:val="center"/>
        <w:rPr>
          <w:sz w:val="28"/>
          <w:szCs w:val="28"/>
        </w:rPr>
      </w:pPr>
      <w:r w:rsidRPr="00F4182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3</w:t>
      </w:r>
      <w:r w:rsidRPr="00F41821">
        <w:rPr>
          <w:sz w:val="28"/>
          <w:szCs w:val="28"/>
        </w:rPr>
        <w:t xml:space="preserve"> «Развитие архивного дела» </w:t>
      </w:r>
    </w:p>
    <w:p w14:paraId="3038AB96" w14:textId="77777777" w:rsidR="00E13D2F" w:rsidRPr="00F41821" w:rsidRDefault="00E13D2F" w:rsidP="00E13D2F">
      <w:pPr>
        <w:ind w:right="-365"/>
        <w:jc w:val="center"/>
        <w:rPr>
          <w:sz w:val="28"/>
          <w:szCs w:val="28"/>
        </w:rPr>
      </w:pPr>
    </w:p>
    <w:tbl>
      <w:tblPr>
        <w:tblW w:w="5022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7217"/>
      </w:tblGrid>
      <w:tr w:rsidR="00E13D2F" w:rsidRPr="00F41821" w14:paraId="4CA7839C" w14:textId="77777777" w:rsidTr="00A80AA6">
        <w:trPr>
          <w:trHeight w:val="887"/>
        </w:trPr>
        <w:tc>
          <w:tcPr>
            <w:tcW w:w="2973" w:type="dxa"/>
          </w:tcPr>
          <w:p w14:paraId="7A5F0463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>Ответственный исполнитель подпрограммы</w:t>
            </w:r>
          </w:p>
        </w:tc>
        <w:tc>
          <w:tcPr>
            <w:tcW w:w="11794" w:type="dxa"/>
          </w:tcPr>
          <w:p w14:paraId="2A384B25" w14:textId="77777777" w:rsidR="00E13D2F" w:rsidRPr="00F41821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области;</w:t>
            </w:r>
          </w:p>
        </w:tc>
      </w:tr>
      <w:tr w:rsidR="00E13D2F" w:rsidRPr="00F41821" w14:paraId="13F9F888" w14:textId="77777777" w:rsidTr="00A80AA6">
        <w:trPr>
          <w:trHeight w:val="887"/>
        </w:trPr>
        <w:tc>
          <w:tcPr>
            <w:tcW w:w="2973" w:type="dxa"/>
          </w:tcPr>
          <w:p w14:paraId="5170E837" w14:textId="77777777" w:rsidR="00E13D2F" w:rsidRPr="00F41821" w:rsidRDefault="00E13D2F" w:rsidP="00EF7CE1">
            <w:pPr>
              <w:pStyle w:val="a3"/>
              <w:spacing w:before="0" w:after="0"/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>Цель</w:t>
            </w:r>
            <w:r w:rsidRPr="00F41821">
              <w:t xml:space="preserve"> </w:t>
            </w:r>
          </w:p>
          <w:p w14:paraId="73895913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</w:rPr>
              <w:t>муниципальной</w:t>
            </w:r>
          </w:p>
          <w:p w14:paraId="772B1899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>подпрограммы</w:t>
            </w:r>
          </w:p>
        </w:tc>
        <w:tc>
          <w:tcPr>
            <w:tcW w:w="11794" w:type="dxa"/>
          </w:tcPr>
          <w:p w14:paraId="4B5B9899" w14:textId="77777777" w:rsidR="00E13D2F" w:rsidRPr="007A563C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563C">
              <w:rPr>
                <w:rFonts w:ascii="Times New Roman" w:hAnsi="Times New Roman" w:cs="Times New Roman"/>
              </w:rPr>
              <w:t>Создание эффективной системы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хранения, комплектования, учета и использования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документов архивного фонда администрации муниципального образования «Муринское городское поселение» Всеволожского муниципального района Ленинградской области (далее- администрация) и иных архивных документов в интересах граждан,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общества и государства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13D2F" w:rsidRPr="00F41821" w14:paraId="555734DA" w14:textId="77777777" w:rsidTr="00A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2FCD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 xml:space="preserve">Задачи </w:t>
            </w:r>
          </w:p>
          <w:p w14:paraId="22F6C6BB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 xml:space="preserve">муниципальной подпрограммы </w:t>
            </w:r>
          </w:p>
        </w:tc>
        <w:tc>
          <w:tcPr>
            <w:tcW w:w="1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C621" w14:textId="77777777" w:rsidR="00E13D2F" w:rsidRPr="007A563C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563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Обеспечение надлежащих условий сохранности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архивных документов, пополнение архивного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фонда администрации, обеспечение необходимых технологических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процессов в работе с документами.</w:t>
            </w:r>
          </w:p>
          <w:p w14:paraId="66E7C3CA" w14:textId="77777777" w:rsidR="00E13D2F" w:rsidRPr="007A563C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563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Укрепление и модернизация материально-технической базы архива, серверным оборудованием и оргтехникой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44F1A7C" w14:textId="77777777" w:rsidR="00E13D2F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563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Создание и совершенствование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информационно-поисковых систем, баз данных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 xml:space="preserve">документах архивного фонда. </w:t>
            </w:r>
          </w:p>
          <w:p w14:paraId="49B7FBC9" w14:textId="77777777" w:rsidR="00E13D2F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A563C">
              <w:rPr>
                <w:rFonts w:ascii="Times New Roman" w:hAnsi="Times New Roman" w:cs="Times New Roman"/>
              </w:rPr>
              <w:t xml:space="preserve">Повышение качества комплектования архива новыми архивными документами, в т. ч. за счет приема документов на электронных носителях. </w:t>
            </w:r>
          </w:p>
          <w:p w14:paraId="324327B6" w14:textId="77777777" w:rsidR="00E13D2F" w:rsidRPr="007A563C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A563C">
              <w:rPr>
                <w:rFonts w:ascii="Times New Roman" w:hAnsi="Times New Roman" w:cs="Times New Roman"/>
              </w:rPr>
              <w:t>Создание условий для 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13D2F" w:rsidRPr="008C4A42" w14:paraId="3BFD3C14" w14:textId="77777777" w:rsidTr="00A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E9A1F6" w14:textId="77777777" w:rsidR="00E13D2F" w:rsidRPr="002C2405" w:rsidRDefault="00E13D2F" w:rsidP="00A80AA6">
            <w:r w:rsidRPr="002C2405">
              <w:t>Сроки реализации муниципальной подпрограммы</w:t>
            </w:r>
          </w:p>
        </w:tc>
        <w:tc>
          <w:tcPr>
            <w:tcW w:w="1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F71569" w14:textId="77777777" w:rsidR="00E13D2F" w:rsidRPr="008C4A42" w:rsidRDefault="00E13D2F" w:rsidP="00EF7CE1">
            <w:pPr>
              <w:rPr>
                <w:color w:val="2D2D2D"/>
                <w:sz w:val="21"/>
                <w:szCs w:val="21"/>
              </w:rPr>
            </w:pPr>
            <w:r w:rsidRPr="006F7629">
              <w:t xml:space="preserve">Муниципальная </w:t>
            </w:r>
            <w:r>
              <w:t>под</w:t>
            </w:r>
            <w:r w:rsidRPr="006F7629">
              <w:t xml:space="preserve">программа реализуется </w:t>
            </w:r>
            <w:r>
              <w:t xml:space="preserve">в </w:t>
            </w:r>
            <w:r w:rsidRPr="006F7629">
              <w:t>202</w:t>
            </w:r>
            <w:r>
              <w:t xml:space="preserve">1 – </w:t>
            </w:r>
            <w:r w:rsidRPr="006F7629">
              <w:t>20</w:t>
            </w:r>
            <w:r>
              <w:t>29</w:t>
            </w:r>
            <w:r w:rsidRPr="006F7629">
              <w:t xml:space="preserve"> гг.</w:t>
            </w:r>
          </w:p>
        </w:tc>
      </w:tr>
      <w:tr w:rsidR="00E13D2F" w:rsidRPr="00F41821" w14:paraId="6EF0A983" w14:textId="77777777" w:rsidTr="00A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70D5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>Финансовое обеспечение муниципальной</w:t>
            </w:r>
          </w:p>
          <w:p w14:paraId="6C5C427D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 xml:space="preserve">подпрограммы  </w:t>
            </w:r>
          </w:p>
          <w:p w14:paraId="2A6FAE92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>- всего, в том числе</w:t>
            </w:r>
          </w:p>
          <w:p w14:paraId="1988E5F1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>По годам реализации</w:t>
            </w:r>
          </w:p>
        </w:tc>
        <w:tc>
          <w:tcPr>
            <w:tcW w:w="1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0C4B" w14:textId="1404AE81" w:rsidR="00E13D2F" w:rsidRPr="007A563C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563C">
              <w:rPr>
                <w:rFonts w:ascii="Times New Roman" w:hAnsi="Times New Roman" w:cs="Times New Roman"/>
              </w:rPr>
              <w:t xml:space="preserve">Общий объем финансирования объем финансирования за счет средств бюджета МО «Муринское городское поселение» - </w:t>
            </w:r>
            <w:r w:rsidR="00A80AA6">
              <w:rPr>
                <w:rFonts w:ascii="Times New Roman" w:hAnsi="Times New Roman" w:cs="Times New Roman"/>
              </w:rPr>
              <w:t>19 572,3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Pr="007A563C">
              <w:rPr>
                <w:rFonts w:ascii="Times New Roman" w:hAnsi="Times New Roman" w:cs="Times New Roman"/>
              </w:rPr>
              <w:t xml:space="preserve"> руб., в том числе:</w:t>
            </w:r>
          </w:p>
          <w:p w14:paraId="3930DD04" w14:textId="5EE07372" w:rsidR="00E13D2F" w:rsidRPr="00CB7257" w:rsidRDefault="00E13D2F" w:rsidP="00E13D2F">
            <w:pPr>
              <w:ind w:left="70"/>
              <w:jc w:val="both"/>
            </w:pPr>
            <w:r w:rsidRPr="00CB7257">
              <w:t xml:space="preserve">2021 год – </w:t>
            </w:r>
            <w:r w:rsidR="00A80AA6">
              <w:t>500,0</w:t>
            </w:r>
            <w:r w:rsidRPr="00CB7257">
              <w:t xml:space="preserve"> тыс. руб. </w:t>
            </w:r>
          </w:p>
          <w:p w14:paraId="229BC3DD" w14:textId="602CCBD8" w:rsidR="00E13D2F" w:rsidRPr="00CB7257" w:rsidRDefault="00E13D2F" w:rsidP="00E13D2F">
            <w:pPr>
              <w:ind w:left="70"/>
              <w:jc w:val="both"/>
            </w:pPr>
            <w:r w:rsidRPr="00CB7257">
              <w:t xml:space="preserve">2022 год – </w:t>
            </w:r>
            <w:r w:rsidR="00A80AA6">
              <w:t>1 783,2</w:t>
            </w:r>
            <w:r w:rsidRPr="00CB7257">
              <w:t xml:space="preserve"> тыс. руб. </w:t>
            </w:r>
          </w:p>
          <w:p w14:paraId="4CB5ADDB" w14:textId="312E6A9D" w:rsidR="00E13D2F" w:rsidRPr="00CB7257" w:rsidRDefault="00E13D2F" w:rsidP="00E13D2F">
            <w:pPr>
              <w:ind w:left="70" w:right="-69"/>
              <w:jc w:val="both"/>
            </w:pPr>
            <w:r w:rsidRPr="00CB7257">
              <w:t xml:space="preserve">2023 год – </w:t>
            </w:r>
            <w:r w:rsidR="00A80AA6">
              <w:t>1 361,1</w:t>
            </w:r>
            <w:r w:rsidRPr="00CB7257">
              <w:t xml:space="preserve"> тыс. руб. </w:t>
            </w:r>
          </w:p>
          <w:p w14:paraId="70DB89B7" w14:textId="78E044BF" w:rsidR="00E13D2F" w:rsidRDefault="00E13D2F" w:rsidP="00E13D2F">
            <w:pPr>
              <w:ind w:left="70" w:right="-69"/>
              <w:jc w:val="both"/>
            </w:pPr>
            <w:r w:rsidRPr="00CB7257">
              <w:t xml:space="preserve">2024 год – </w:t>
            </w:r>
            <w:r w:rsidR="00A80AA6">
              <w:t>2 487,4</w:t>
            </w:r>
            <w:r w:rsidRPr="00CB7257">
              <w:t xml:space="preserve"> тыс. руб.</w:t>
            </w:r>
          </w:p>
          <w:p w14:paraId="313F258C" w14:textId="248C6559" w:rsidR="00E13D2F" w:rsidRDefault="00E13D2F" w:rsidP="00E13D2F">
            <w:pPr>
              <w:ind w:left="70" w:right="-69"/>
              <w:jc w:val="both"/>
            </w:pPr>
            <w:r>
              <w:t>2025</w:t>
            </w:r>
            <w:r w:rsidRPr="00CB7257">
              <w:t xml:space="preserve"> год – </w:t>
            </w:r>
            <w:r w:rsidR="00A80AA6">
              <w:t>2 481,5</w:t>
            </w:r>
            <w:r w:rsidRPr="00CB7257">
              <w:t xml:space="preserve"> тыс. руб.</w:t>
            </w:r>
          </w:p>
          <w:p w14:paraId="5E902D45" w14:textId="5FBA9354" w:rsidR="00E13D2F" w:rsidRDefault="00E13D2F" w:rsidP="00E13D2F">
            <w:pPr>
              <w:ind w:left="70" w:right="-69"/>
              <w:jc w:val="both"/>
            </w:pPr>
            <w:r w:rsidRPr="00CB7257">
              <w:t>202</w:t>
            </w:r>
            <w:r>
              <w:t>6</w:t>
            </w:r>
            <w:r w:rsidRPr="00CB7257">
              <w:t xml:space="preserve"> год – </w:t>
            </w:r>
            <w:r w:rsidR="00A80AA6">
              <w:t>2 580,8</w:t>
            </w:r>
            <w:r w:rsidRPr="00CB7257">
              <w:t xml:space="preserve"> тыс. руб.</w:t>
            </w:r>
          </w:p>
          <w:p w14:paraId="5C259FDC" w14:textId="49D144D3" w:rsidR="00E13D2F" w:rsidRDefault="00E13D2F" w:rsidP="00E13D2F">
            <w:pPr>
              <w:ind w:left="70" w:right="-69"/>
              <w:jc w:val="both"/>
            </w:pPr>
            <w:r>
              <w:t>2027</w:t>
            </w:r>
            <w:r w:rsidRPr="00CB7257">
              <w:t xml:space="preserve"> год – </w:t>
            </w:r>
            <w:r w:rsidR="00A80AA6">
              <w:t>2 684,0</w:t>
            </w:r>
            <w:r w:rsidRPr="00CB7257">
              <w:t xml:space="preserve"> тыс. руб.</w:t>
            </w:r>
          </w:p>
          <w:p w14:paraId="2A729510" w14:textId="18DCD258" w:rsidR="00E13D2F" w:rsidRDefault="00E13D2F" w:rsidP="00E13D2F">
            <w:pPr>
              <w:ind w:left="70" w:right="-69"/>
              <w:jc w:val="both"/>
            </w:pPr>
            <w:r>
              <w:t>2028</w:t>
            </w:r>
            <w:r w:rsidRPr="00CB7257">
              <w:t xml:space="preserve"> год – </w:t>
            </w:r>
            <w:r w:rsidR="00A80AA6">
              <w:t>2 791,3</w:t>
            </w:r>
            <w:r w:rsidRPr="00CB7257">
              <w:t xml:space="preserve"> тыс. руб.</w:t>
            </w:r>
          </w:p>
          <w:p w14:paraId="05F6FA65" w14:textId="39463175" w:rsidR="00E13D2F" w:rsidRPr="007A563C" w:rsidRDefault="00A80AA6" w:rsidP="00A80AA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E13D2F" w:rsidRPr="00A80AA6">
              <w:rPr>
                <w:rFonts w:ascii="Times New Roman" w:hAnsi="Times New Roman" w:cs="Times New Roman"/>
                <w:color w:val="auto"/>
                <w:spacing w:val="0"/>
              </w:rPr>
              <w:t xml:space="preserve">2029 год – </w:t>
            </w:r>
            <w:r w:rsidRPr="00A80AA6">
              <w:rPr>
                <w:rFonts w:ascii="Times New Roman" w:hAnsi="Times New Roman" w:cs="Times New Roman"/>
                <w:color w:val="auto"/>
                <w:spacing w:val="0"/>
              </w:rPr>
              <w:t>2 903,0</w:t>
            </w:r>
            <w:r w:rsidR="00E13D2F" w:rsidRPr="00A80AA6">
              <w:rPr>
                <w:rFonts w:ascii="Times New Roman" w:hAnsi="Times New Roman" w:cs="Times New Roman"/>
                <w:color w:val="auto"/>
                <w:spacing w:val="0"/>
              </w:rPr>
              <w:t xml:space="preserve"> тыс. руб.</w:t>
            </w:r>
          </w:p>
        </w:tc>
      </w:tr>
      <w:tr w:rsidR="00E13D2F" w:rsidRPr="00F41821" w14:paraId="5F10C017" w14:textId="77777777" w:rsidTr="00A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08F8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1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C7AB" w14:textId="77777777" w:rsidR="00E13D2F" w:rsidRPr="00F41821" w:rsidRDefault="00E13D2F" w:rsidP="00EF7CE1">
            <w:pPr>
              <w:ind w:left="70" w:right="-69"/>
              <w:rPr>
                <w:szCs w:val="28"/>
              </w:rPr>
            </w:pPr>
            <w:r w:rsidRPr="00F41821">
              <w:rPr>
                <w:szCs w:val="28"/>
              </w:rPr>
              <w:t>Налоговые расходы, направленные на достижение цели муниципальной программы не предусмотрены</w:t>
            </w:r>
          </w:p>
        </w:tc>
      </w:tr>
      <w:tr w:rsidR="00E13D2F" w:rsidRPr="00F41821" w14:paraId="5FFC442A" w14:textId="77777777" w:rsidTr="00A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2"/>
        </w:trPr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A60B73" w14:textId="77777777" w:rsidR="00E13D2F" w:rsidRPr="00F41821" w:rsidRDefault="00E13D2F" w:rsidP="00EF7C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1821">
              <w:rPr>
                <w:szCs w:val="28"/>
              </w:rPr>
              <w:t>Ожидаемые результаты реализации муниципальной</w:t>
            </w:r>
          </w:p>
          <w:p w14:paraId="1D11ED22" w14:textId="77777777" w:rsidR="00E13D2F" w:rsidRPr="00F41821" w:rsidRDefault="00E13D2F" w:rsidP="00EF7C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1821">
              <w:rPr>
                <w:szCs w:val="28"/>
              </w:rPr>
              <w:t xml:space="preserve">подпрограммы </w:t>
            </w:r>
          </w:p>
          <w:p w14:paraId="53C2E739" w14:textId="77777777" w:rsidR="00E13D2F" w:rsidRPr="00F41821" w:rsidRDefault="00E13D2F" w:rsidP="00EF7CE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7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2D668C" w14:textId="77777777" w:rsidR="00E13D2F" w:rsidRPr="00F41821" w:rsidRDefault="00E13D2F" w:rsidP="00EF7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 - Создание условий для эффективного хранения и повышения уровня безопасности архивных документов. </w:t>
            </w:r>
          </w:p>
          <w:p w14:paraId="23C3F7D5" w14:textId="77777777" w:rsidR="00E13D2F" w:rsidRPr="00F41821" w:rsidRDefault="00E13D2F" w:rsidP="00EF7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 - Ведение планомерного приема, учета и использования   документов, хранящихся в архиве (муниципальном архиве) администрации.</w:t>
            </w:r>
          </w:p>
          <w:p w14:paraId="30075A4E" w14:textId="77777777" w:rsidR="00E13D2F" w:rsidRPr="00F41821" w:rsidRDefault="00E13D2F" w:rsidP="00EF7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>- Создание электронного фонда пользования документами (перевод в электронно-цифровую форму документов, находящихся на хранении в архиве администрации).</w:t>
            </w:r>
          </w:p>
          <w:p w14:paraId="25203775" w14:textId="77777777" w:rsidR="00E13D2F" w:rsidRPr="00F41821" w:rsidRDefault="00E13D2F" w:rsidP="00EF7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- Повышение доступности и качества предоставления государственных и муниципальных услуг в области архивного дела </w:t>
            </w:r>
          </w:p>
        </w:tc>
      </w:tr>
    </w:tbl>
    <w:p w14:paraId="6BCFF617" w14:textId="77777777" w:rsidR="00E13D2F" w:rsidRPr="00F41821" w:rsidRDefault="00E13D2F" w:rsidP="00E13D2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14:paraId="2420D3B5" w14:textId="77777777" w:rsidR="00E13D2F" w:rsidRPr="00F41821" w:rsidRDefault="00E13D2F" w:rsidP="00E13D2F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668A44" w14:textId="77777777" w:rsidR="00E13D2F" w:rsidRPr="00BD63E3" w:rsidRDefault="00E13D2F" w:rsidP="00E13D2F">
      <w:pPr>
        <w:ind w:right="57" w:firstLine="567"/>
        <w:jc w:val="center"/>
        <w:rPr>
          <w:rFonts w:eastAsiaTheme="minorHAnsi"/>
          <w:b/>
          <w:lang w:eastAsia="en-US"/>
        </w:rPr>
      </w:pPr>
      <w:r w:rsidRPr="00BD63E3">
        <w:rPr>
          <w:rFonts w:eastAsiaTheme="minorHAnsi"/>
          <w:b/>
          <w:lang w:eastAsia="en-US"/>
        </w:rPr>
        <w:t>1. Общая характеристика сферы реализации муниципальной подпрограммы, основные проблемы и инерционный прогноз ее развития</w:t>
      </w:r>
    </w:p>
    <w:p w14:paraId="6AD31F6D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b/>
          <w:lang w:eastAsia="en-US"/>
        </w:rPr>
      </w:pPr>
    </w:p>
    <w:p w14:paraId="406998CD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>Подпрограмма направлена на решение задачи «Сохранение и эффективное использование архивных документов в муниципальном образовании «Муринское городское поселение» Всеволожского муниципального района Ленинградской области.</w:t>
      </w:r>
    </w:p>
    <w:p w14:paraId="2E17C239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>Актуальность разработки подпрограммы «Развитие архивного дела» в администрации обусловлена назревшей необходимостью совершенствования сферы архивного дела в администрации, цель которого - внедрение принципов, технологий и систем организации, способствующих обеспечить сохранение и использование архивной информации.</w:t>
      </w:r>
    </w:p>
    <w:p w14:paraId="6082BEB3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>Подпрограмма рассматривает принципиальные вопросы развития архивного дела администрации в среднесрочной перспективе на 2021-2023 гг. и трактуется как система основных направлений архивной работы.</w:t>
      </w:r>
    </w:p>
    <w:p w14:paraId="12DAC97F" w14:textId="77777777" w:rsidR="00E13D2F" w:rsidRPr="00BD63E3" w:rsidRDefault="00E13D2F" w:rsidP="00E13D2F">
      <w:pPr>
        <w:pStyle w:val="af2"/>
        <w:tabs>
          <w:tab w:val="left" w:pos="729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3E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Положении о Федеральном архивном агентстве, утвержденного Указом Президента Российской Федерации </w:t>
      </w:r>
      <w:r w:rsidRPr="00BD63E3">
        <w:rPr>
          <w:rFonts w:ascii="Times New Roman" w:hAnsi="Times New Roman" w:cs="Times New Roman"/>
          <w:sz w:val="24"/>
          <w:szCs w:val="24"/>
        </w:rPr>
        <w:br/>
        <w:t xml:space="preserve">от 22 июня 2016 года № 293 «Вопросы Федерального архивного агентства», архивные документы должны храниться в нормативных условиях, обеспечивающих их вечное хранение и безопасность. </w:t>
      </w:r>
    </w:p>
    <w:p w14:paraId="6E70D943" w14:textId="77777777" w:rsidR="00E13D2F" w:rsidRPr="00BD63E3" w:rsidRDefault="00E13D2F" w:rsidP="00E13D2F">
      <w:pPr>
        <w:pStyle w:val="af2"/>
        <w:tabs>
          <w:tab w:val="left" w:pos="729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3E3">
        <w:rPr>
          <w:rFonts w:ascii="Times New Roman" w:hAnsi="Times New Roman" w:cs="Times New Roman"/>
          <w:sz w:val="24"/>
          <w:szCs w:val="24"/>
        </w:rPr>
        <w:t>Создание нормативных условий хранения документов – это сложный, дорогостоящий и многоплановый процесс. На способы и методы решения задачи «Модернизация материально-технической базы архива» муниципального образования, для создания нормативных условий хранения архивных документов, исключающих их хищение и утрату, существенное влияние оказывает множество факторов, в том числе экономические возможности и достигнутый технический уровень.</w:t>
      </w:r>
    </w:p>
    <w:p w14:paraId="7A4BCE28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>Для создания нормативных условий хранения архивных документов необходимо поддержание определенных нормативных режимов хранения: температурно-влажностного, светового и санитарно-гигиенического (далее - нормативные режимы хранения), а также, необходимо оснащение архивохранилища вентиляционным оборудованием, системами пожаротушения и охранной сигнализацией.</w:t>
      </w:r>
    </w:p>
    <w:p w14:paraId="4930C73F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 xml:space="preserve">Предметом деятельности архивного отдела является обеспечение хранения, комплектования, учета и использования архивных фондов и архивных документов, отнесенных к муниципальной собственности. Проблемными остаются вопросы оснащенности архивохранилища специальным оборудованием, компьютерной техникой,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культурно-просветительской работе, предоставлять более широкий спектр информационных услуг: </w:t>
      </w:r>
    </w:p>
    <w:p w14:paraId="6F589952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>недостаточное количество архивных коробов для хранения архивных документов ведет к разрушению, угасанию текста на документах постоянного, долговременного хранения и по личному составу;</w:t>
      </w:r>
    </w:p>
    <w:p w14:paraId="34FECC09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 xml:space="preserve">недостаточное количество стеллажей ведет к ухудшению сохранения документов; </w:t>
      </w:r>
    </w:p>
    <w:p w14:paraId="2DE648D1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 xml:space="preserve">недостаточное количество стремянок ведет к ухудшению поиска необходимых документов в архивохранилищах; </w:t>
      </w:r>
    </w:p>
    <w:p w14:paraId="768441B4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>отсутствие вентиляционного оборудования, кондиционера, прибора для измерения температурно-влажностного режима в хранилище ведет к ухудшению хранения архивных документов.</w:t>
      </w:r>
    </w:p>
    <w:p w14:paraId="4AD9970B" w14:textId="77777777" w:rsidR="00E13D2F" w:rsidRPr="00BD63E3" w:rsidRDefault="00E13D2F" w:rsidP="00E13D2F">
      <w:pPr>
        <w:ind w:right="57" w:firstLine="567"/>
        <w:jc w:val="both"/>
        <w:rPr>
          <w:rStyle w:val="20"/>
          <w:sz w:val="24"/>
          <w:szCs w:val="24"/>
          <w:lang w:eastAsia="en-US"/>
        </w:rPr>
      </w:pPr>
      <w:r w:rsidRPr="00BD63E3">
        <w:rPr>
          <w:rFonts w:eastAsiaTheme="minorHAnsi"/>
          <w:lang w:eastAsia="en-US"/>
        </w:rPr>
        <w:t xml:space="preserve">Решение указанных проблем программно-целевым методом обусловлено его высокой эффективностью, возможностью сбалансированного и последовательного выполнения мероприятий по развитию архивного дела. Кроме того, реализация данного метода позволит минимизировать риски реализации мероприятий, а также обеспечить </w:t>
      </w:r>
      <w:r w:rsidRPr="00BD63E3">
        <w:rPr>
          <w:rStyle w:val="20"/>
          <w:sz w:val="24"/>
          <w:szCs w:val="24"/>
          <w:lang w:eastAsia="en-US"/>
        </w:rPr>
        <w:t>консолидацию и целевое использование необходимых для этого ресурсов.</w:t>
      </w:r>
    </w:p>
    <w:p w14:paraId="18845631" w14:textId="77777777" w:rsidR="00E13D2F" w:rsidRPr="00BD63E3" w:rsidRDefault="00E13D2F" w:rsidP="00E13D2F">
      <w:pPr>
        <w:ind w:right="57" w:firstLine="567"/>
        <w:jc w:val="both"/>
        <w:rPr>
          <w:rStyle w:val="20"/>
          <w:sz w:val="24"/>
          <w:szCs w:val="24"/>
          <w:lang w:eastAsia="en-US"/>
        </w:rPr>
      </w:pPr>
    </w:p>
    <w:p w14:paraId="27EB5D6F" w14:textId="77777777" w:rsidR="00E13D2F" w:rsidRPr="00BD63E3" w:rsidRDefault="00E13D2F" w:rsidP="00E13D2F">
      <w:pPr>
        <w:pStyle w:val="3"/>
        <w:ind w:firstLine="567"/>
        <w:jc w:val="center"/>
        <w:rPr>
          <w:rFonts w:ascii="Times New Roman" w:hAnsi="Times New Roman" w:cs="Times New Roman"/>
          <w:iCs/>
        </w:rPr>
      </w:pPr>
      <w:r w:rsidRPr="00BD63E3">
        <w:rPr>
          <w:rFonts w:ascii="Times New Roman" w:hAnsi="Times New Roman" w:cs="Times New Roman"/>
          <w:iCs/>
        </w:rPr>
        <w:t>Цели и задачи подпрограммы</w:t>
      </w:r>
    </w:p>
    <w:p w14:paraId="0B6C37AE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</w:p>
    <w:p w14:paraId="51A0C535" w14:textId="77777777" w:rsidR="00E13D2F" w:rsidRPr="00BD63E3" w:rsidRDefault="00E13D2F" w:rsidP="00E13D2F">
      <w:pPr>
        <w:pStyle w:val="a3"/>
        <w:spacing w:before="0" w:after="0"/>
        <w:ind w:right="57" w:firstLine="567"/>
        <w:jc w:val="both"/>
        <w:rPr>
          <w:rFonts w:ascii="Times New Roman" w:hAnsi="Times New Roman" w:cs="Times New Roman"/>
          <w:color w:val="auto"/>
        </w:rPr>
      </w:pPr>
      <w:r w:rsidRPr="00BD63E3">
        <w:rPr>
          <w:rFonts w:ascii="Times New Roman" w:hAnsi="Times New Roman" w:cs="Times New Roman"/>
          <w:bCs/>
        </w:rPr>
        <w:t>Цель</w:t>
      </w:r>
      <w:r w:rsidRPr="00BD63E3">
        <w:rPr>
          <w:rFonts w:ascii="Times New Roman" w:hAnsi="Times New Roman" w:cs="Times New Roman"/>
          <w:b/>
          <w:bCs/>
        </w:rPr>
        <w:t xml:space="preserve"> - </w:t>
      </w:r>
      <w:r w:rsidRPr="00BD63E3">
        <w:rPr>
          <w:rFonts w:ascii="Times New Roman" w:hAnsi="Times New Roman" w:cs="Times New Roman"/>
          <w:color w:val="auto"/>
        </w:rPr>
        <w:t xml:space="preserve">создание эффективной системы организации </w:t>
      </w:r>
      <w:r w:rsidRPr="00BD63E3">
        <w:rPr>
          <w:rFonts w:ascii="Times New Roman" w:hAnsi="Times New Roman" w:cs="Times New Roman"/>
        </w:rPr>
        <w:t>хранения, комплектования, учета и использования документов архивного фонда администрации и иных архивных документов в интересах граждан, общества и государства.</w:t>
      </w:r>
    </w:p>
    <w:p w14:paraId="1FBA6889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  <w:r w:rsidRPr="00BD63E3">
        <w:rPr>
          <w:rFonts w:ascii="Times New Roman" w:hAnsi="Times New Roman" w:cs="Times New Roman"/>
          <w:b w:val="0"/>
          <w:bCs w:val="0"/>
        </w:rPr>
        <w:t xml:space="preserve">Достижение поставленной цели будет решаться путем реализации следующих задач: </w:t>
      </w:r>
    </w:p>
    <w:p w14:paraId="4D4900EC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  <w:r w:rsidRPr="00BD63E3">
        <w:rPr>
          <w:rFonts w:ascii="Times New Roman" w:hAnsi="Times New Roman" w:cs="Times New Roman"/>
          <w:b w:val="0"/>
          <w:bCs w:val="0"/>
        </w:rPr>
        <w:t>1. Обеспечение надлежащих условий сохранности архивных документов, пополнение архивного фонда администрации, обеспечение необходимых технологических процессов в работе с документами.</w:t>
      </w:r>
    </w:p>
    <w:p w14:paraId="04B53D92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  <w:r w:rsidRPr="00BD63E3">
        <w:rPr>
          <w:rFonts w:ascii="Times New Roman" w:hAnsi="Times New Roman" w:cs="Times New Roman"/>
          <w:b w:val="0"/>
          <w:bCs w:val="0"/>
        </w:rPr>
        <w:t>2. Укрепление и модернизация материально-технической базы архива, серверным оборудованием и оргтехникой.</w:t>
      </w:r>
    </w:p>
    <w:p w14:paraId="3807C9BB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  <w:r w:rsidRPr="00BD63E3">
        <w:rPr>
          <w:rFonts w:ascii="Times New Roman" w:hAnsi="Times New Roman" w:cs="Times New Roman"/>
          <w:b w:val="0"/>
          <w:bCs w:val="0"/>
        </w:rPr>
        <w:t xml:space="preserve"> 3. Создание и совершенствование информационно-поисковых систем, баз данных о документах архивного фонда. </w:t>
      </w:r>
    </w:p>
    <w:p w14:paraId="1DD2CD8C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  <w:r w:rsidRPr="00BD63E3">
        <w:rPr>
          <w:rFonts w:ascii="Times New Roman" w:hAnsi="Times New Roman" w:cs="Times New Roman"/>
          <w:b w:val="0"/>
          <w:bCs w:val="0"/>
        </w:rPr>
        <w:t xml:space="preserve">4. Повышение качества комплектования архива новыми архивными документами, в т. ч. за счет приема документов на электронных носителях. </w:t>
      </w:r>
    </w:p>
    <w:p w14:paraId="3B2439B1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  <w:b w:val="0"/>
          <w:bCs w:val="0"/>
        </w:rPr>
        <w:t>5. Создание условий для 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администрации.</w:t>
      </w:r>
      <w:r w:rsidRPr="00BD63E3">
        <w:rPr>
          <w:rFonts w:ascii="Times New Roman" w:hAnsi="Times New Roman" w:cs="Times New Roman"/>
        </w:rPr>
        <w:t xml:space="preserve"> </w:t>
      </w:r>
    </w:p>
    <w:p w14:paraId="77C6203A" w14:textId="77777777" w:rsidR="00E13D2F" w:rsidRPr="00BD63E3" w:rsidRDefault="00E13D2F" w:rsidP="00E13D2F">
      <w:pPr>
        <w:pStyle w:val="3"/>
        <w:ind w:right="57" w:firstLine="567"/>
        <w:jc w:val="center"/>
        <w:rPr>
          <w:rFonts w:ascii="Times New Roman" w:hAnsi="Times New Roman" w:cs="Times New Roman"/>
          <w:b w:val="0"/>
        </w:rPr>
      </w:pPr>
    </w:p>
    <w:p w14:paraId="06CF449D" w14:textId="77777777" w:rsidR="00E13D2F" w:rsidRPr="00BD63E3" w:rsidRDefault="00E13D2F" w:rsidP="00E13D2F">
      <w:pPr>
        <w:pStyle w:val="3"/>
        <w:ind w:right="57" w:firstLine="567"/>
        <w:jc w:val="center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>Характеристика основных мероприятий, направленных на достижение целей и задач в сфере реализации Подпрограммы</w:t>
      </w:r>
    </w:p>
    <w:p w14:paraId="5887F21B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</w:rPr>
      </w:pPr>
    </w:p>
    <w:p w14:paraId="725FE30D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Финансирование муниципальной подпрограммы осуществляется за счет средств бюджета</w:t>
      </w:r>
      <w:r w:rsidRPr="00BD63E3">
        <w:rPr>
          <w:rFonts w:ascii="Times New Roman" w:hAnsi="Times New Roman" w:cs="Times New Roman"/>
        </w:rPr>
        <w:t xml:space="preserve"> </w:t>
      </w:r>
      <w:r w:rsidRPr="00BD63E3">
        <w:rPr>
          <w:rFonts w:ascii="Times New Roman" w:hAnsi="Times New Roman" w:cs="Times New Roman"/>
          <w:b w:val="0"/>
        </w:rPr>
        <w:t>МО «Муринское городское поселение».</w:t>
      </w:r>
    </w:p>
    <w:p w14:paraId="6396637B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Реализация данной подпрограммы предусматривает проведение следующих мероприятий:</w:t>
      </w:r>
    </w:p>
    <w:p w14:paraId="1B7345F8" w14:textId="77777777" w:rsidR="00E13D2F" w:rsidRPr="00BD63E3" w:rsidRDefault="00E13D2F" w:rsidP="00E13D2F">
      <w:pPr>
        <w:pStyle w:val="3"/>
        <w:numPr>
          <w:ilvl w:val="0"/>
          <w:numId w:val="7"/>
        </w:numPr>
        <w:ind w:left="0" w:right="57" w:firstLine="567"/>
        <w:jc w:val="both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>Мероприятия по обеспечению сохранности Архивного фонда:</w:t>
      </w:r>
    </w:p>
    <w:p w14:paraId="304FFE3B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 </w:t>
      </w:r>
      <w:r w:rsidRPr="00BD63E3">
        <w:rPr>
          <w:rFonts w:ascii="Times New Roman" w:hAnsi="Times New Roman" w:cs="Times New Roman"/>
          <w:b w:val="0"/>
        </w:rPr>
        <w:tab/>
        <w:t>1.1.Архивная обработка документов:</w:t>
      </w:r>
    </w:p>
    <w:p w14:paraId="07D8EDB0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 -  выделение документов к уничтожению: сверка заголовков и содержимого папок, определение сроков хранения документов внутри дела, описание документов; составление акта о списание дел, простановка статей по перечню основных управленческих документов, машинописные работы; упаковка документов в материал Исполнителя. Погрузо-разгрузочные работы, транспортировка к месту уничтожения; утилизация документов на государственном предприятии экологически чистым способом; </w:t>
      </w:r>
    </w:p>
    <w:p w14:paraId="28231AA8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 - научно-техническая обработка документов, формирование дела с систематизацией листов в деле (по алфавиту, датам, номерам), нумерация листов, составление листа-заверителя; </w:t>
      </w:r>
      <w:proofErr w:type="spellStart"/>
      <w:r w:rsidRPr="00BD63E3">
        <w:rPr>
          <w:rFonts w:ascii="Times New Roman" w:hAnsi="Times New Roman" w:cs="Times New Roman"/>
          <w:b w:val="0"/>
        </w:rPr>
        <w:t>разброшюровка</w:t>
      </w:r>
      <w:proofErr w:type="spellEnd"/>
      <w:r w:rsidRPr="00BD63E3">
        <w:rPr>
          <w:rFonts w:ascii="Times New Roman" w:hAnsi="Times New Roman" w:cs="Times New Roman"/>
          <w:b w:val="0"/>
        </w:rPr>
        <w:t xml:space="preserve"> дел: снятие файлов и папок, изъятие скрепок и скобок, сталкивание, выравнивание, подклейка неформатных листов дела; прошив документов, изготовление индивидуальных обложек для документов. архивный переплет документов в жесткую картонную обложку с тканевой оклейкой корешка: оформление обложки и корешка дела; оформление архивной описи дел на переплетённые документы.</w:t>
      </w:r>
    </w:p>
    <w:p w14:paraId="65C26ED4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1.2. </w:t>
      </w:r>
      <w:proofErr w:type="spellStart"/>
      <w:r w:rsidRPr="00BD63E3">
        <w:rPr>
          <w:rFonts w:ascii="Times New Roman" w:hAnsi="Times New Roman" w:cs="Times New Roman"/>
          <w:b w:val="0"/>
        </w:rPr>
        <w:t>Стеллажирование</w:t>
      </w:r>
      <w:proofErr w:type="spellEnd"/>
      <w:r w:rsidRPr="00BD63E3">
        <w:rPr>
          <w:rFonts w:ascii="Times New Roman" w:hAnsi="Times New Roman" w:cs="Times New Roman"/>
          <w:b w:val="0"/>
        </w:rPr>
        <w:t>, упорядочение документов в архиве:</w:t>
      </w:r>
    </w:p>
    <w:p w14:paraId="6F22A603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 - научно-техническая обработка документов, формирование дела с систематизацией листов в деле (по алфавиту, датам, номерам), нумерация листов, составление листа-заверителя;</w:t>
      </w:r>
    </w:p>
    <w:p w14:paraId="1F47A99E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 -  составления описи хранящихся дел, оформление архивной описи дел на переплетённые документы;</w:t>
      </w:r>
    </w:p>
    <w:p w14:paraId="1B42D4DD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 - систематизации архива.</w:t>
      </w:r>
    </w:p>
    <w:p w14:paraId="6DECDA2E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>2. Мероприятия по комплектованию и улучшению материально технической базы архивного фонда.</w:t>
      </w:r>
    </w:p>
    <w:p w14:paraId="327B03E2" w14:textId="77777777" w:rsidR="00E13D2F" w:rsidRPr="00BD63E3" w:rsidRDefault="00E13D2F" w:rsidP="00E13D2F">
      <w:pPr>
        <w:pStyle w:val="3"/>
        <w:ind w:right="57" w:firstLine="708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2.1. Приобретение оборудования для хранения документов (стеллажи, коробки, папки регистраторы).</w:t>
      </w:r>
    </w:p>
    <w:p w14:paraId="3450C19B" w14:textId="77777777" w:rsidR="00E13D2F" w:rsidRPr="00BD63E3" w:rsidRDefault="00E13D2F" w:rsidP="00E13D2F">
      <w:pPr>
        <w:pStyle w:val="3"/>
        <w:ind w:right="57" w:firstLine="708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2.2. Приобретение мебели, специального оборудования (прибора для измерения температурно-влажностного режима, противопожарный порошковый модуль, кондиционеры (по необходимости), стремянки и т.д.</w:t>
      </w:r>
    </w:p>
    <w:p w14:paraId="19201C3F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>3. Мероприятия по информатизации архивного фонда.</w:t>
      </w:r>
    </w:p>
    <w:p w14:paraId="7FE8548E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1 этап- установка платформы программы по оцифровке документов</w:t>
      </w:r>
    </w:p>
    <w:p w14:paraId="0F00CA38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2 этап – оцифровка документов</w:t>
      </w:r>
    </w:p>
    <w:p w14:paraId="2C5A78EC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</w:p>
    <w:p w14:paraId="25DDC084" w14:textId="77777777" w:rsidR="00E13D2F" w:rsidRPr="00BD63E3" w:rsidRDefault="00E13D2F" w:rsidP="00E13D2F">
      <w:pPr>
        <w:pStyle w:val="3"/>
        <w:ind w:right="57" w:firstLine="567"/>
        <w:jc w:val="center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>Планируемые результаты реализации Подпрограммы</w:t>
      </w:r>
    </w:p>
    <w:p w14:paraId="472F4612" w14:textId="77777777" w:rsidR="00E13D2F" w:rsidRPr="00BD63E3" w:rsidRDefault="00E13D2F" w:rsidP="00E13D2F">
      <w:pPr>
        <w:pStyle w:val="3"/>
        <w:ind w:right="57" w:firstLine="567"/>
        <w:jc w:val="center"/>
        <w:rPr>
          <w:rFonts w:ascii="Times New Roman" w:hAnsi="Times New Roman" w:cs="Times New Roman"/>
        </w:rPr>
      </w:pPr>
    </w:p>
    <w:p w14:paraId="7B9FEA44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В целом, в результате реализации муниципальной подпрограммы «Развитие архивного дела» в муниципальном образовании «Муринское городское поселение» Всеволожского муниципального района Ленинградской области, архивное дело в муниципальном образовании получит качественно новое развитие,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социально-правовых, научных и практических целях. Проведение комплекса мероприятий по созданию наиболее благоприятных условий для обеспечения сохранности Архивного фонда станет основой для его надежной сохранности для будущих поколений и исторического изучения социально-экономического и культурного развития муниципального образования, а также социально экономического становления муниципального образования.</w:t>
      </w:r>
    </w:p>
    <w:p w14:paraId="40EB28B7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Показателями социально-экономической эффективности подпрограммы являются: </w:t>
      </w:r>
    </w:p>
    <w:p w14:paraId="1885D19E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1) доля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дела; </w:t>
      </w:r>
    </w:p>
    <w:p w14:paraId="60C76BC5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2) доля документов Архивного фонда администрации, хранящихся в архиве администрации с соблюдением оптимальных (нормативных) режимов и условий, обеспечивающих их постоянное и долговременное хранение в хранилищах; </w:t>
      </w:r>
    </w:p>
    <w:p w14:paraId="5D7E4872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3) доля архивных документов, переведенных в электронный вид (приложение 2)</w:t>
      </w:r>
    </w:p>
    <w:p w14:paraId="50AE1C1F" w14:textId="77777777" w:rsidR="00E13D2F" w:rsidRDefault="00E13D2F" w:rsidP="00E13D2F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279C1E1" w14:textId="77777777" w:rsidR="00E13D2F" w:rsidRDefault="00E13D2F" w:rsidP="00E13D2F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40FAECD" w14:textId="77777777" w:rsidR="00E13D2F" w:rsidRPr="00BD63E3" w:rsidRDefault="00E13D2F" w:rsidP="00E13D2F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8B1D50C" w14:textId="77777777" w:rsidR="00E13D2F" w:rsidRPr="00BD63E3" w:rsidRDefault="00E13D2F" w:rsidP="00E13D2F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E3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 муниципальной программы</w:t>
      </w:r>
    </w:p>
    <w:p w14:paraId="594720BF" w14:textId="77777777" w:rsidR="00E13D2F" w:rsidRPr="00BD63E3" w:rsidRDefault="00E13D2F" w:rsidP="00E13D2F">
      <w:pPr>
        <w:ind w:firstLine="567"/>
        <w:jc w:val="both"/>
        <w:rPr>
          <w:rFonts w:eastAsiaTheme="minorHAnsi"/>
          <w:lang w:eastAsia="en-US"/>
        </w:rPr>
      </w:pPr>
    </w:p>
    <w:p w14:paraId="18C0351A" w14:textId="7C591B4F" w:rsidR="00E13D2F" w:rsidRPr="00BD63E3" w:rsidRDefault="00E13D2F" w:rsidP="00E13D2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 xml:space="preserve">Общий объем финансирования объем финансирования за счет средств бюджета МО «Муринское городское поселение» - </w:t>
      </w:r>
      <w:r w:rsidR="00A80AA6">
        <w:rPr>
          <w:rFonts w:ascii="Times New Roman" w:hAnsi="Times New Roman" w:cs="Times New Roman"/>
        </w:rPr>
        <w:t>19 572,3</w:t>
      </w:r>
      <w:r w:rsidRPr="00BD63E3">
        <w:rPr>
          <w:rFonts w:ascii="Times New Roman" w:hAnsi="Times New Roman" w:cs="Times New Roman"/>
        </w:rPr>
        <w:t xml:space="preserve"> тыс. руб., в том числе:</w:t>
      </w:r>
    </w:p>
    <w:p w14:paraId="10134A0A" w14:textId="77777777" w:rsidR="00A80AA6" w:rsidRPr="00CB7257" w:rsidRDefault="00A80AA6" w:rsidP="00A80AA6">
      <w:pPr>
        <w:ind w:left="70"/>
        <w:jc w:val="both"/>
      </w:pPr>
      <w:r w:rsidRPr="00CB7257">
        <w:t xml:space="preserve">2021 год – </w:t>
      </w:r>
      <w:r>
        <w:t>500,0</w:t>
      </w:r>
      <w:r w:rsidRPr="00CB7257">
        <w:t xml:space="preserve"> тыс. руб. </w:t>
      </w:r>
    </w:p>
    <w:p w14:paraId="4F0C224C" w14:textId="77777777" w:rsidR="00A80AA6" w:rsidRPr="00CB7257" w:rsidRDefault="00A80AA6" w:rsidP="00A80AA6">
      <w:pPr>
        <w:ind w:left="70"/>
        <w:jc w:val="both"/>
      </w:pPr>
      <w:r w:rsidRPr="00CB7257">
        <w:t xml:space="preserve">2022 год – </w:t>
      </w:r>
      <w:r>
        <w:t>1 783,2</w:t>
      </w:r>
      <w:r w:rsidRPr="00CB7257">
        <w:t xml:space="preserve"> тыс. руб. </w:t>
      </w:r>
    </w:p>
    <w:p w14:paraId="1F8C8E16" w14:textId="77777777" w:rsidR="00A80AA6" w:rsidRPr="00CB7257" w:rsidRDefault="00A80AA6" w:rsidP="00A80AA6">
      <w:pPr>
        <w:ind w:left="70" w:right="-69"/>
        <w:jc w:val="both"/>
      </w:pPr>
      <w:r w:rsidRPr="00CB7257">
        <w:t xml:space="preserve">2023 год – </w:t>
      </w:r>
      <w:r>
        <w:t>1 361,1</w:t>
      </w:r>
      <w:r w:rsidRPr="00CB7257">
        <w:t xml:space="preserve"> тыс. руб. </w:t>
      </w:r>
    </w:p>
    <w:p w14:paraId="6E33989D" w14:textId="77777777" w:rsidR="00A80AA6" w:rsidRDefault="00A80AA6" w:rsidP="00A80AA6">
      <w:pPr>
        <w:ind w:left="70" w:right="-69"/>
        <w:jc w:val="both"/>
      </w:pPr>
      <w:r w:rsidRPr="00CB7257">
        <w:t xml:space="preserve">2024 год – </w:t>
      </w:r>
      <w:r>
        <w:t>2 487,4</w:t>
      </w:r>
      <w:r w:rsidRPr="00CB7257">
        <w:t xml:space="preserve"> тыс. руб.</w:t>
      </w:r>
    </w:p>
    <w:p w14:paraId="4C72A8D5" w14:textId="77777777" w:rsidR="00A80AA6" w:rsidRDefault="00A80AA6" w:rsidP="00A80AA6">
      <w:pPr>
        <w:ind w:left="70" w:right="-69"/>
        <w:jc w:val="both"/>
      </w:pPr>
      <w:r>
        <w:t>2025</w:t>
      </w:r>
      <w:r w:rsidRPr="00CB7257">
        <w:t xml:space="preserve"> год – </w:t>
      </w:r>
      <w:r>
        <w:t>2 481,5</w:t>
      </w:r>
      <w:r w:rsidRPr="00CB7257">
        <w:t xml:space="preserve"> тыс. руб.</w:t>
      </w:r>
    </w:p>
    <w:p w14:paraId="65C3DF80" w14:textId="77777777" w:rsidR="00A80AA6" w:rsidRDefault="00A80AA6" w:rsidP="00A80AA6">
      <w:pPr>
        <w:ind w:left="70" w:right="-69"/>
        <w:jc w:val="both"/>
      </w:pPr>
      <w:r w:rsidRPr="00CB7257">
        <w:t>202</w:t>
      </w:r>
      <w:r>
        <w:t>6</w:t>
      </w:r>
      <w:r w:rsidRPr="00CB7257">
        <w:t xml:space="preserve"> год – </w:t>
      </w:r>
      <w:r>
        <w:t>2 580,8</w:t>
      </w:r>
      <w:r w:rsidRPr="00CB7257">
        <w:t xml:space="preserve"> тыс. руб.</w:t>
      </w:r>
    </w:p>
    <w:p w14:paraId="26620F76" w14:textId="77777777" w:rsidR="00A80AA6" w:rsidRDefault="00A80AA6" w:rsidP="00A80AA6">
      <w:pPr>
        <w:ind w:left="70" w:right="-69"/>
        <w:jc w:val="both"/>
      </w:pPr>
      <w:r>
        <w:t>2027</w:t>
      </w:r>
      <w:r w:rsidRPr="00CB7257">
        <w:t xml:space="preserve"> год – </w:t>
      </w:r>
      <w:r>
        <w:t>2 684,0</w:t>
      </w:r>
      <w:r w:rsidRPr="00CB7257">
        <w:t xml:space="preserve"> тыс. руб.</w:t>
      </w:r>
    </w:p>
    <w:p w14:paraId="1AF7F32B" w14:textId="77777777" w:rsidR="00A80AA6" w:rsidRDefault="00A80AA6" w:rsidP="00A80AA6">
      <w:pPr>
        <w:ind w:left="70" w:right="-69"/>
        <w:jc w:val="both"/>
      </w:pPr>
      <w:r>
        <w:t>2028</w:t>
      </w:r>
      <w:r w:rsidRPr="00CB7257">
        <w:t xml:space="preserve"> год – </w:t>
      </w:r>
      <w:r>
        <w:t>2 791,3</w:t>
      </w:r>
      <w:r w:rsidRPr="00CB7257">
        <w:t xml:space="preserve"> тыс. руб.</w:t>
      </w:r>
    </w:p>
    <w:p w14:paraId="49E00CBD" w14:textId="35386F2B" w:rsidR="00E13D2F" w:rsidRDefault="00A80AA6" w:rsidP="00A80A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A80AA6">
        <w:rPr>
          <w:rFonts w:ascii="Times New Roman" w:hAnsi="Times New Roman" w:cs="Times New Roman"/>
          <w:color w:val="auto"/>
          <w:spacing w:val="0"/>
        </w:rPr>
        <w:t>2029 год – 2 903,0 тыс. руб.</w:t>
      </w:r>
    </w:p>
    <w:p w14:paraId="34074E2C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FF6F65A" w14:textId="77777777" w:rsidR="00EF7CE1" w:rsidRDefault="00EF7CE1" w:rsidP="00EF7CE1">
      <w:pPr>
        <w:pStyle w:val="af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84D74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84D74">
        <w:rPr>
          <w:rFonts w:ascii="Times New Roman" w:hAnsi="Times New Roman" w:cs="Times New Roman"/>
          <w:b/>
          <w:sz w:val="24"/>
          <w:szCs w:val="24"/>
        </w:rPr>
        <w:t xml:space="preserve"> о налоговых расходах, направленных на достижение цели муниципальной программы</w:t>
      </w:r>
    </w:p>
    <w:p w14:paraId="2055B8E2" w14:textId="77777777" w:rsidR="00EF7CE1" w:rsidRDefault="00EF7CE1" w:rsidP="00EF7CE1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DCF75" w14:textId="77777777" w:rsidR="003D32D6" w:rsidRDefault="00EF7CE1" w:rsidP="00EF7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D32D6" w:rsidSect="003D32D6">
          <w:pgSz w:w="11906" w:h="16838"/>
          <w:pgMar w:top="1134" w:right="851" w:bottom="992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D74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7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на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</w:t>
      </w:r>
    </w:p>
    <w:p w14:paraId="07298C45" w14:textId="5A563861" w:rsidR="00EF7CE1" w:rsidRDefault="00EF7CE1" w:rsidP="00EF7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BAE9EC5" w14:textId="77777777" w:rsidR="00C948D7" w:rsidRPr="00EC7D59" w:rsidRDefault="002A54F0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6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>ПРИЛОЖЕНИЕ 1</w:t>
        </w:r>
      </w:hyperlink>
    </w:p>
    <w:p w14:paraId="150DBBAB" w14:textId="21B71E30" w:rsidR="00C948D7" w:rsidRPr="005A4642" w:rsidRDefault="00C948D7" w:rsidP="00C948D7">
      <w:pPr>
        <w:pStyle w:val="af2"/>
        <w:ind w:left="6804" w:firstLine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EF7CE1">
        <w:rPr>
          <w:rFonts w:ascii="Times New Roman" w:hAnsi="Times New Roman" w:cs="Times New Roman"/>
          <w:sz w:val="20"/>
        </w:rPr>
        <w:t>под</w:t>
      </w:r>
      <w:r>
        <w:rPr>
          <w:rFonts w:ascii="Times New Roman" w:hAnsi="Times New Roman" w:cs="Times New Roman"/>
          <w:sz w:val="20"/>
        </w:rPr>
        <w:t>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 w:rsidR="00EF7CE1">
        <w:rPr>
          <w:rFonts w:ascii="Times New Roman" w:hAnsi="Times New Roman" w:cs="Times New Roman"/>
          <w:sz w:val="20"/>
        </w:rPr>
        <w:t xml:space="preserve">3 </w:t>
      </w:r>
      <w:r w:rsidRPr="005A4642">
        <w:rPr>
          <w:rFonts w:ascii="Times New Roman" w:hAnsi="Times New Roman" w:cs="Times New Roman"/>
          <w:sz w:val="20"/>
        </w:rPr>
        <w:t>«</w:t>
      </w:r>
      <w:r w:rsidR="00EF7CE1" w:rsidRPr="00EF7CE1">
        <w:rPr>
          <w:rFonts w:ascii="Times New Roman" w:hAnsi="Times New Roman" w:cs="Times New Roman"/>
          <w:sz w:val="20"/>
        </w:rPr>
        <w:t>Развитие архивного дела</w:t>
      </w:r>
      <w:r w:rsidR="00EF7CE1">
        <w:rPr>
          <w:rFonts w:ascii="Times New Roman" w:hAnsi="Times New Roman" w:cs="Times New Roman"/>
          <w:sz w:val="20"/>
        </w:rPr>
        <w:t>»</w:t>
      </w:r>
    </w:p>
    <w:p w14:paraId="4AE54944" w14:textId="77777777" w:rsidR="00C948D7" w:rsidRPr="00EC7D59" w:rsidRDefault="00C948D7" w:rsidP="00C948D7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EC7D59">
        <w:rPr>
          <w:rFonts w:ascii="Times New Roman" w:eastAsiaTheme="minorHAnsi" w:hAnsi="Times New Roman" w:cs="Times New Roman"/>
          <w:sz w:val="20"/>
          <w:lang w:eastAsia="en-US"/>
        </w:rPr>
        <w:t>.</w:t>
      </w:r>
    </w:p>
    <w:p w14:paraId="69A29C45" w14:textId="79C4BB50" w:rsidR="00C948D7" w:rsidRDefault="00C948D7" w:rsidP="00EF7CE1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</w:t>
      </w:r>
      <w:r w:rsidR="00EF7CE1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CE1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F7CE1" w:rsidRPr="00EF7CE1">
        <w:rPr>
          <w:rFonts w:ascii="Times New Roman" w:hAnsi="Times New Roman" w:cs="Times New Roman"/>
          <w:b/>
          <w:bCs/>
          <w:sz w:val="24"/>
          <w:szCs w:val="24"/>
        </w:rPr>
        <w:t>Развитие архивного дела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90DD82E" w14:textId="77777777" w:rsidR="00EF7CE1" w:rsidRPr="0001791C" w:rsidRDefault="00EF7CE1" w:rsidP="00EF7CE1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512"/>
        <w:gridCol w:w="3646"/>
        <w:gridCol w:w="6943"/>
      </w:tblGrid>
      <w:tr w:rsidR="00C948D7" w:rsidRPr="00BD1DAF" w14:paraId="243EF91D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1E51F2A3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48D61C73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программы/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основного мероприятия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90E3B52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206A6F0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C948D7" w:rsidRPr="00BD1DAF" w14:paraId="0A3693D4" w14:textId="77777777" w:rsidTr="00CC7CFC">
        <w:tc>
          <w:tcPr>
            <w:tcW w:w="187" w:type="pct"/>
            <w:tcMar>
              <w:top w:w="68" w:type="dxa"/>
              <w:bottom w:w="68" w:type="dxa"/>
            </w:tcMar>
            <w:vAlign w:val="center"/>
          </w:tcPr>
          <w:p w14:paraId="1EE7A2A8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8" w:type="pct"/>
            <w:vAlign w:val="center"/>
          </w:tcPr>
          <w:p w14:paraId="3757C7B2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" w:type="pct"/>
            <w:vAlign w:val="center"/>
          </w:tcPr>
          <w:p w14:paraId="3D94C823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0FCEC3B4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948D7" w:rsidRPr="00BD1DAF" w14:paraId="4F14F45D" w14:textId="77777777" w:rsidTr="00CC7CF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599F4B34" w14:textId="77777777" w:rsidR="00C948D7" w:rsidRPr="00BD1DAF" w:rsidRDefault="00C948D7" w:rsidP="00CC7CF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BD1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D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архивного дела» </w:t>
            </w:r>
          </w:p>
        </w:tc>
      </w:tr>
      <w:tr w:rsidR="00C948D7" w:rsidRPr="00BD1DAF" w14:paraId="715727FF" w14:textId="77777777" w:rsidTr="00CC7CFC"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71EF71E4" w14:textId="1729568B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09F13D6E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архивного фонда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06CE5358" w14:textId="77777777" w:rsidR="00C948D7" w:rsidRPr="00BD1DAF" w:rsidRDefault="00C948D7" w:rsidP="00CC7CFC">
            <w:pPr>
              <w:jc w:val="both"/>
            </w:pPr>
            <w:r w:rsidRPr="00BD1DAF">
              <w:t xml:space="preserve">Доля документов Архивного фонда администрации, с соблюдением оптимальных (нормативных) режимов и </w:t>
            </w:r>
          </w:p>
          <w:p w14:paraId="34601B28" w14:textId="77777777" w:rsidR="00C948D7" w:rsidRPr="00BD1DAF" w:rsidRDefault="00C948D7" w:rsidP="00CC7CFC">
            <w:pPr>
              <w:jc w:val="both"/>
            </w:pPr>
            <w:r w:rsidRPr="00BD1DAF">
              <w:t>условий, обеспечивающих их постоянное и долговременное хранение в хранилищах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65FE8C3F" w14:textId="77777777" w:rsidR="00C948D7" w:rsidRPr="00BD1DAF" w:rsidRDefault="00C948D7" w:rsidP="00CC7CFC">
            <w:pPr>
              <w:jc w:val="both"/>
            </w:pPr>
            <w:r w:rsidRPr="00BD1DAF">
              <w:t>Обеспечение надлежащих условий сохранности архивных документов, пополнение архивного фонда администрации, обеспечение необходимых технологических процессов в работе с документами.</w:t>
            </w:r>
          </w:p>
        </w:tc>
      </w:tr>
      <w:tr w:rsidR="00C948D7" w:rsidRPr="00BD1DAF" w14:paraId="29FE28E4" w14:textId="77777777" w:rsidTr="00CC7CFC">
        <w:tc>
          <w:tcPr>
            <w:tcW w:w="187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37A65D0B" w14:textId="4D2C00D6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044C4F22" w14:textId="77777777" w:rsidR="00C948D7" w:rsidRPr="00BD1DAF" w:rsidRDefault="00C948D7" w:rsidP="00CC7CFC">
            <w:pPr>
              <w:jc w:val="both"/>
            </w:pPr>
            <w:r w:rsidRPr="00BD1DAF"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7E84808C" w14:textId="77777777" w:rsidR="00C948D7" w:rsidRPr="00BD1DAF" w:rsidRDefault="00C948D7" w:rsidP="00CC7CFC">
            <w:pPr>
              <w:jc w:val="both"/>
            </w:pPr>
            <w:r w:rsidRPr="00BD1DAF">
              <w:t>Доля обеспечения надлежащего уровня безопасности хранения документов, повышение качества предоставляемых муниципальных услуг</w:t>
            </w:r>
          </w:p>
        </w:tc>
        <w:tc>
          <w:tcPr>
            <w:tcW w:w="2213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3C4479B7" w14:textId="77777777" w:rsidR="00C948D7" w:rsidRPr="00BD1DAF" w:rsidRDefault="00C948D7" w:rsidP="00CC7CFC">
            <w:pPr>
              <w:jc w:val="both"/>
            </w:pPr>
            <w:r w:rsidRPr="00BD1DAF">
              <w:t>Укрепление и модернизация материально-технической базы архива.</w:t>
            </w:r>
          </w:p>
        </w:tc>
      </w:tr>
      <w:tr w:rsidR="00C948D7" w:rsidRPr="00BD1DAF" w14:paraId="02C0CCF0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16736A47" w14:textId="3B0A6BF9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64C0E927" w14:textId="77777777" w:rsidR="00C948D7" w:rsidRPr="00BD1DAF" w:rsidRDefault="00C948D7" w:rsidP="00CC7CFC">
            <w:pPr>
              <w:jc w:val="both"/>
            </w:pPr>
            <w:r w:rsidRPr="00BD1DAF">
              <w:t>Мероприятия по информатизации архивного фонда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7BD6252" w14:textId="77777777" w:rsidR="00C948D7" w:rsidRPr="00BD1DAF" w:rsidRDefault="00C948D7" w:rsidP="00CC7CFC">
            <w:pPr>
              <w:jc w:val="both"/>
            </w:pPr>
            <w:r w:rsidRPr="00BD1DAF">
              <w:t>Доля архивных документов, переведенных в электронный вид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771C5DF" w14:textId="77777777" w:rsidR="00C948D7" w:rsidRPr="00BD1DAF" w:rsidRDefault="00C948D7" w:rsidP="00CC7CFC">
            <w:pPr>
              <w:jc w:val="both"/>
            </w:pPr>
            <w:r w:rsidRPr="00BD1DAF">
              <w:t>Создание и совершенствование информационно-поисковых систем, баз данных о документах архивного фонда. Повышение качества комплектования архива новыми архивными документами, в т. ч. за счет приема документов на электронных носителях. Создание условий для 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</w:t>
            </w:r>
          </w:p>
        </w:tc>
      </w:tr>
    </w:tbl>
    <w:p w14:paraId="3982CD42" w14:textId="77777777" w:rsidR="00C948D7" w:rsidRDefault="00C948D7" w:rsidP="00C948D7">
      <w:pPr>
        <w:ind w:right="-365"/>
        <w:jc w:val="center"/>
      </w:pPr>
    </w:p>
    <w:p w14:paraId="375522D4" w14:textId="77777777" w:rsidR="002A55BC" w:rsidRDefault="002A55BC" w:rsidP="00C948D7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A092E0D" w14:textId="77777777" w:rsidR="00C948D7" w:rsidRPr="00EC7D59" w:rsidRDefault="002A54F0" w:rsidP="00C948D7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7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2</w:t>
        </w:r>
      </w:hyperlink>
    </w:p>
    <w:p w14:paraId="5201EA77" w14:textId="0CB6863B" w:rsidR="00C948D7" w:rsidRDefault="002A55BC" w:rsidP="002A55BC">
      <w:pPr>
        <w:pStyle w:val="ConsPlusNormal"/>
        <w:ind w:left="99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 </w:t>
      </w:r>
      <w:r w:rsidRPr="005A4642">
        <w:rPr>
          <w:rFonts w:ascii="Times New Roman" w:hAnsi="Times New Roman" w:cs="Times New Roman"/>
          <w:sz w:val="20"/>
        </w:rPr>
        <w:t>«</w:t>
      </w:r>
      <w:r w:rsidRPr="00EF7CE1">
        <w:rPr>
          <w:rFonts w:ascii="Times New Roman" w:hAnsi="Times New Roman" w:cs="Times New Roman"/>
          <w:sz w:val="20"/>
        </w:rPr>
        <w:t>Развитие архивного дела</w:t>
      </w:r>
      <w:r>
        <w:rPr>
          <w:rFonts w:ascii="Times New Roman" w:hAnsi="Times New Roman" w:cs="Times New Roman"/>
          <w:sz w:val="20"/>
        </w:rPr>
        <w:t>»</w:t>
      </w:r>
    </w:p>
    <w:p w14:paraId="51484B6A" w14:textId="77777777" w:rsidR="002A55BC" w:rsidRDefault="002A55BC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CC65A" w14:textId="0D37A7FC" w:rsidR="00C948D7" w:rsidRPr="007D5221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2A55BC" w:rsidRPr="008853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 xml:space="preserve"> 3 «</w:t>
      </w:r>
      <w:r w:rsidR="002A55BC" w:rsidRPr="00EF7CE1">
        <w:rPr>
          <w:rFonts w:ascii="Times New Roman" w:hAnsi="Times New Roman" w:cs="Times New Roman"/>
          <w:b/>
          <w:bCs/>
          <w:sz w:val="24"/>
          <w:szCs w:val="24"/>
        </w:rPr>
        <w:t>Развитие архивного дела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 и их значениях</w:t>
      </w:r>
    </w:p>
    <w:p w14:paraId="69A22C7B" w14:textId="77777777" w:rsidR="00C948D7" w:rsidRPr="00F73ABC" w:rsidRDefault="00C948D7" w:rsidP="00C948D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633"/>
        <w:gridCol w:w="1196"/>
        <w:gridCol w:w="631"/>
        <w:gridCol w:w="854"/>
        <w:gridCol w:w="851"/>
        <w:gridCol w:w="854"/>
        <w:gridCol w:w="845"/>
        <w:gridCol w:w="714"/>
        <w:gridCol w:w="54"/>
        <w:gridCol w:w="794"/>
        <w:gridCol w:w="42"/>
        <w:gridCol w:w="809"/>
        <w:gridCol w:w="24"/>
        <w:gridCol w:w="830"/>
        <w:gridCol w:w="848"/>
        <w:gridCol w:w="854"/>
        <w:gridCol w:w="1410"/>
      </w:tblGrid>
      <w:tr w:rsidR="00C948D7" w:rsidRPr="00F73ABC" w14:paraId="4688D7C9" w14:textId="77777777" w:rsidTr="002A55BC">
        <w:tc>
          <w:tcPr>
            <w:tcW w:w="213" w:type="pct"/>
            <w:vMerge w:val="restart"/>
          </w:tcPr>
          <w:p w14:paraId="0D9156F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п/п</w:t>
            </w:r>
          </w:p>
        </w:tc>
        <w:tc>
          <w:tcPr>
            <w:tcW w:w="1287" w:type="pct"/>
            <w:gridSpan w:val="2"/>
            <w:vMerge w:val="restart"/>
          </w:tcPr>
          <w:p w14:paraId="1BC1BA8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212" w:type="pct"/>
            <w:vMerge w:val="restart"/>
          </w:tcPr>
          <w:p w14:paraId="721E092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2814" w:type="pct"/>
            <w:gridSpan w:val="13"/>
          </w:tcPr>
          <w:p w14:paraId="0553541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Знач</w:t>
            </w:r>
            <w:r>
              <w:rPr>
                <w:rFonts w:ascii="Times New Roman" w:hAnsi="Times New Roman" w:cs="Times New Roman"/>
                <w:bCs/>
                <w:sz w:val="20"/>
              </w:rPr>
              <w:t>ения показателей (индикаторов)</w:t>
            </w:r>
          </w:p>
        </w:tc>
        <w:tc>
          <w:tcPr>
            <w:tcW w:w="474" w:type="pct"/>
            <w:vMerge w:val="restart"/>
          </w:tcPr>
          <w:p w14:paraId="68CE1F0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C948D7" w:rsidRPr="00F73ABC" w14:paraId="4E8CCAD7" w14:textId="77777777" w:rsidTr="002A55BC">
        <w:tc>
          <w:tcPr>
            <w:tcW w:w="213" w:type="pct"/>
            <w:vMerge/>
          </w:tcPr>
          <w:p w14:paraId="0ACB131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87" w:type="pct"/>
            <w:gridSpan w:val="2"/>
            <w:vMerge/>
          </w:tcPr>
          <w:p w14:paraId="2BA8F1E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/>
          </w:tcPr>
          <w:p w14:paraId="0B546DB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7" w:type="pct"/>
          </w:tcPr>
          <w:p w14:paraId="41015CD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Базовый период (2020 год)</w:t>
            </w:r>
          </w:p>
        </w:tc>
        <w:tc>
          <w:tcPr>
            <w:tcW w:w="286" w:type="pct"/>
          </w:tcPr>
          <w:p w14:paraId="6C549F9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287" w:type="pct"/>
          </w:tcPr>
          <w:p w14:paraId="057C4A9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284" w:type="pct"/>
          </w:tcPr>
          <w:p w14:paraId="0C473730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258" w:type="pct"/>
            <w:gridSpan w:val="2"/>
          </w:tcPr>
          <w:p w14:paraId="231CF13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2024 год</w:t>
            </w:r>
          </w:p>
        </w:tc>
        <w:tc>
          <w:tcPr>
            <w:tcW w:w="281" w:type="pct"/>
            <w:gridSpan w:val="2"/>
          </w:tcPr>
          <w:p w14:paraId="285EE7C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2025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0" w:type="pct"/>
            <w:gridSpan w:val="2"/>
          </w:tcPr>
          <w:p w14:paraId="5BEFAA5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2026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79" w:type="pct"/>
          </w:tcPr>
          <w:p w14:paraId="1466CA0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2027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5" w:type="pct"/>
          </w:tcPr>
          <w:p w14:paraId="466098F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2028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7" w:type="pct"/>
          </w:tcPr>
          <w:p w14:paraId="02D9780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2029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474" w:type="pct"/>
            <w:vMerge/>
          </w:tcPr>
          <w:p w14:paraId="6BDE69C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948D7" w:rsidRPr="00F73ABC" w14:paraId="1B69B431" w14:textId="77777777" w:rsidTr="00CC7CFC">
        <w:trPr>
          <w:trHeight w:val="613"/>
        </w:trPr>
        <w:tc>
          <w:tcPr>
            <w:tcW w:w="4526" w:type="pct"/>
            <w:gridSpan w:val="17"/>
          </w:tcPr>
          <w:p w14:paraId="0F4DC8C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Подпрограмма 3</w:t>
            </w:r>
            <w:r w:rsidRPr="006F7A3B">
              <w:rPr>
                <w:rFonts w:ascii="Times New Roman" w:hAnsi="Times New Roman" w:cs="Times New Roman"/>
                <w:b/>
                <w:sz w:val="20"/>
              </w:rPr>
              <w:t xml:space="preserve"> «Развитие архивного дела» </w:t>
            </w:r>
          </w:p>
        </w:tc>
        <w:tc>
          <w:tcPr>
            <w:tcW w:w="474" w:type="pct"/>
          </w:tcPr>
          <w:p w14:paraId="361D41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C948D7" w:rsidRPr="00F73ABC" w14:paraId="110E6785" w14:textId="77777777" w:rsidTr="002A55BC">
        <w:trPr>
          <w:trHeight w:val="1039"/>
        </w:trPr>
        <w:tc>
          <w:tcPr>
            <w:tcW w:w="213" w:type="pct"/>
            <w:vMerge w:val="restart"/>
          </w:tcPr>
          <w:p w14:paraId="4132851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885" w:type="pct"/>
            <w:vMerge w:val="restart"/>
          </w:tcPr>
          <w:p w14:paraId="4A2842D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02" w:type="pct"/>
          </w:tcPr>
          <w:p w14:paraId="0598B4C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4E5D0AF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627B890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38452B8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0A3032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18BBC7D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0" w:type="pct"/>
          </w:tcPr>
          <w:p w14:paraId="76EEDF3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  <w:gridSpan w:val="2"/>
          </w:tcPr>
          <w:p w14:paraId="44F740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  <w:gridSpan w:val="2"/>
          </w:tcPr>
          <w:p w14:paraId="5C7980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  <w:gridSpan w:val="2"/>
          </w:tcPr>
          <w:p w14:paraId="3C4FCC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5C70F6D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74BA87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32EEDFD9" w14:textId="77777777" w:rsidR="00C948D7" w:rsidRPr="000449D5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C948D7" w:rsidRPr="00F73ABC" w14:paraId="703CE371" w14:textId="77777777" w:rsidTr="002A55BC">
        <w:tc>
          <w:tcPr>
            <w:tcW w:w="213" w:type="pct"/>
            <w:vMerge/>
          </w:tcPr>
          <w:p w14:paraId="70A60B1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2D037C6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79C7F3D9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6E2BEC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43BD7DF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5796EE0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4369FA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4E98392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40D4E1A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41E0EF99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D54A21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62DA25B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65E5B88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38E4946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341DA48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8D7" w:rsidRPr="00F73ABC" w14:paraId="37F943C2" w14:textId="77777777" w:rsidTr="002A55BC">
        <w:trPr>
          <w:trHeight w:val="466"/>
        </w:trPr>
        <w:tc>
          <w:tcPr>
            <w:tcW w:w="213" w:type="pct"/>
            <w:vMerge w:val="restart"/>
          </w:tcPr>
          <w:p w14:paraId="6AEE6C8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885" w:type="pct"/>
            <w:vMerge w:val="restart"/>
          </w:tcPr>
          <w:p w14:paraId="57C7127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402" w:type="pct"/>
          </w:tcPr>
          <w:p w14:paraId="0B1D71AD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039E9DA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771355D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3BD176E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6DCAFBD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1F2C605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0478BF8D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275944D0" w14:textId="77777777" w:rsidR="00C948D7" w:rsidRPr="0046327D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26B1A912" w14:textId="77777777" w:rsidR="00C948D7" w:rsidRPr="0046327D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7" w:type="pct"/>
            <w:gridSpan w:val="2"/>
          </w:tcPr>
          <w:p w14:paraId="08AFD249" w14:textId="77777777" w:rsidR="00C948D7" w:rsidRPr="0046327D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5C22FD94" w14:textId="77777777" w:rsidR="00C948D7" w:rsidRPr="0046327D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45670669" w14:textId="77777777" w:rsidR="00C948D7" w:rsidRPr="0046327D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1C6DB659" w14:textId="77777777" w:rsidR="00C948D7" w:rsidRPr="00C67EAC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,33</w:t>
            </w:r>
          </w:p>
        </w:tc>
      </w:tr>
      <w:tr w:rsidR="00C948D7" w:rsidRPr="00F73ABC" w14:paraId="732C7BB1" w14:textId="77777777" w:rsidTr="002A55BC">
        <w:tc>
          <w:tcPr>
            <w:tcW w:w="213" w:type="pct"/>
            <w:vMerge/>
          </w:tcPr>
          <w:p w14:paraId="70A931A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25E1EA9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66F2966C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381A41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1F80238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</w:tcPr>
          <w:p w14:paraId="11DFB57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4E41F57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5371CE0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4FF91A6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227624E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2971883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0383232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8E7ACF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4AE2480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65F13FE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8D7" w:rsidRPr="00F73ABC" w14:paraId="49661A9A" w14:textId="77777777" w:rsidTr="002A55BC">
        <w:trPr>
          <w:trHeight w:val="968"/>
        </w:trPr>
        <w:tc>
          <w:tcPr>
            <w:tcW w:w="213" w:type="pct"/>
            <w:vMerge w:val="restart"/>
          </w:tcPr>
          <w:p w14:paraId="0C92372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885" w:type="pct"/>
            <w:vMerge w:val="restart"/>
          </w:tcPr>
          <w:p w14:paraId="605AA4C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402" w:type="pct"/>
          </w:tcPr>
          <w:p w14:paraId="106FC5A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2AFD5D7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54F7B65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3E1AD0B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25C6D826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585EFC7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4F07AF0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74D284E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4B4222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7" w:type="pct"/>
            <w:gridSpan w:val="2"/>
          </w:tcPr>
          <w:p w14:paraId="432CE7F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2CCC69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390164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057A8C54" w14:textId="77777777" w:rsidR="00C948D7" w:rsidRPr="00C67EAC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</w:t>
            </w:r>
          </w:p>
        </w:tc>
      </w:tr>
      <w:tr w:rsidR="00C948D7" w:rsidRPr="00F73ABC" w14:paraId="561EBE21" w14:textId="77777777" w:rsidTr="002A55BC">
        <w:tc>
          <w:tcPr>
            <w:tcW w:w="213" w:type="pct"/>
            <w:vMerge/>
          </w:tcPr>
          <w:p w14:paraId="6D17669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35C807E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55E4CAD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54584D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1706594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699B56C6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075CD84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0FE2CAC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0A8B099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12FBCE0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11AE8A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605B7AB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3080E0C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5B3D1C7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527B0FEC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70D951" w14:textId="77777777" w:rsidR="00C948D7" w:rsidRDefault="00C948D7" w:rsidP="00C948D7">
      <w:pPr>
        <w:ind w:right="-365"/>
        <w:jc w:val="center"/>
      </w:pPr>
    </w:p>
    <w:p w14:paraId="284DF6C2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4C552AE" w14:textId="77777777" w:rsidR="00C948D7" w:rsidRPr="00EC7D59" w:rsidRDefault="002A54F0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8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3</w:t>
        </w:r>
      </w:hyperlink>
    </w:p>
    <w:p w14:paraId="41019CFA" w14:textId="77777777" w:rsidR="00C948D7" w:rsidRPr="00EC7D59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к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sz w:val="20"/>
          <w:lang w:eastAsia="en-US"/>
        </w:rPr>
        <w:t>программе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lang w:eastAsia="en-US"/>
        </w:rPr>
        <w:t>«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</w:t>
      </w:r>
      <w:r>
        <w:rPr>
          <w:rFonts w:ascii="Times New Roman" w:eastAsiaTheme="minorHAnsi" w:hAnsi="Times New Roman" w:cs="Times New Roman"/>
          <w:sz w:val="20"/>
          <w:lang w:eastAsia="en-US"/>
        </w:rPr>
        <w:t>вление муниципальным имуществом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>
        <w:rPr>
          <w:rFonts w:ascii="Times New Roman" w:eastAsiaTheme="minorHAnsi" w:hAnsi="Times New Roman" w:cs="Times New Roman"/>
          <w:sz w:val="20"/>
          <w:lang w:eastAsia="en-US"/>
        </w:rPr>
        <w:t>9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  <w:r>
        <w:rPr>
          <w:rFonts w:ascii="Times New Roman" w:eastAsiaTheme="minorHAnsi" w:hAnsi="Times New Roman" w:cs="Times New Roman"/>
          <w:sz w:val="20"/>
          <w:lang w:eastAsia="en-US"/>
        </w:rPr>
        <w:t>»</w:t>
      </w:r>
    </w:p>
    <w:p w14:paraId="75EFEC66" w14:textId="483311CD" w:rsidR="00C948D7" w:rsidRPr="00280979" w:rsidRDefault="00C948D7" w:rsidP="002A55BC">
      <w:pPr>
        <w:spacing w:after="240"/>
        <w:jc w:val="center"/>
        <w:rPr>
          <w:b/>
          <w:bCs/>
        </w:rPr>
      </w:pPr>
      <w:r w:rsidRPr="00280979">
        <w:rPr>
          <w:b/>
          <w:bCs/>
        </w:rPr>
        <w:t>СВЕДЕНИЯ</w:t>
      </w:r>
      <w:r w:rsidRPr="00280979">
        <w:rPr>
          <w:b/>
          <w:bCs/>
        </w:rPr>
        <w:br/>
        <w:t xml:space="preserve">о порядке сбора информации и методике расчета показателя (индикатора) </w:t>
      </w:r>
      <w:r w:rsidR="002A55BC">
        <w:rPr>
          <w:b/>
          <w:bCs/>
        </w:rPr>
        <w:t>под</w:t>
      </w:r>
      <w:r w:rsidR="002A55BC" w:rsidRPr="0088532A">
        <w:rPr>
          <w:b/>
          <w:bCs/>
        </w:rPr>
        <w:t>программы</w:t>
      </w:r>
      <w:r w:rsidR="002A55BC">
        <w:rPr>
          <w:b/>
          <w:bCs/>
        </w:rPr>
        <w:t xml:space="preserve"> 3 «</w:t>
      </w:r>
      <w:r w:rsidR="002A55BC" w:rsidRPr="00EF7CE1">
        <w:rPr>
          <w:b/>
          <w:bCs/>
        </w:rPr>
        <w:t>Развитие архивного дела</w:t>
      </w:r>
      <w:r w:rsidR="002A55BC">
        <w:rPr>
          <w:b/>
          <w:bCs/>
        </w:rPr>
        <w:t>»</w:t>
      </w:r>
      <w:r w:rsidRPr="007D5221">
        <w:rPr>
          <w:b/>
          <w:bCs/>
        </w:rPr>
        <w:t xml:space="preserve"> и их значениях</w:t>
      </w:r>
    </w:p>
    <w:tbl>
      <w:tblPr>
        <w:tblW w:w="53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659"/>
        <w:gridCol w:w="653"/>
        <w:gridCol w:w="1687"/>
        <w:gridCol w:w="22"/>
        <w:gridCol w:w="1003"/>
        <w:gridCol w:w="4450"/>
        <w:gridCol w:w="1482"/>
        <w:gridCol w:w="1444"/>
        <w:gridCol w:w="16"/>
        <w:gridCol w:w="905"/>
        <w:gridCol w:w="9"/>
        <w:gridCol w:w="997"/>
        <w:gridCol w:w="6"/>
        <w:gridCol w:w="984"/>
        <w:gridCol w:w="44"/>
      </w:tblGrid>
      <w:tr w:rsidR="00C948D7" w:rsidRPr="00F73ABC" w14:paraId="57B3B8D5" w14:textId="77777777" w:rsidTr="00CC7CFC">
        <w:trPr>
          <w:gridAfter w:val="1"/>
          <w:wAfter w:w="14" w:type="pct"/>
          <w:cantSplit/>
        </w:trPr>
        <w:tc>
          <w:tcPr>
            <w:tcW w:w="129" w:type="pct"/>
          </w:tcPr>
          <w:p w14:paraId="104CED22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526" w:type="pct"/>
          </w:tcPr>
          <w:p w14:paraId="7231F05D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207" w:type="pct"/>
          </w:tcPr>
          <w:p w14:paraId="00DF16C7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542" w:type="pct"/>
            <w:gridSpan w:val="2"/>
          </w:tcPr>
          <w:p w14:paraId="09796E7E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Определе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ние пока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зателя</w:t>
            </w:r>
          </w:p>
        </w:tc>
        <w:tc>
          <w:tcPr>
            <w:tcW w:w="318" w:type="pct"/>
          </w:tcPr>
          <w:p w14:paraId="129092F9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Времен</w:t>
            </w:r>
            <w:r>
              <w:rPr>
                <w:rFonts w:ascii="Times New Roman" w:hAnsi="Times New Roman" w:cs="Times New Roman"/>
                <w:bCs/>
                <w:sz w:val="20"/>
              </w:rPr>
              <w:t>ные характе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ристики показателя</w:t>
            </w:r>
          </w:p>
        </w:tc>
        <w:tc>
          <w:tcPr>
            <w:tcW w:w="1411" w:type="pct"/>
          </w:tcPr>
          <w:p w14:paraId="4F63061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логические пояснен</w:t>
            </w:r>
            <w:r>
              <w:rPr>
                <w:rFonts w:ascii="Times New Roman" w:hAnsi="Times New Roman" w:cs="Times New Roman"/>
                <w:bCs/>
                <w:sz w:val="20"/>
              </w:rPr>
              <w:t>ия к показателю</w:t>
            </w:r>
          </w:p>
        </w:tc>
        <w:tc>
          <w:tcPr>
            <w:tcW w:w="470" w:type="pct"/>
          </w:tcPr>
          <w:p w14:paraId="24EDF903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Метод сбора инфор</w:t>
            </w:r>
            <w:r>
              <w:rPr>
                <w:rFonts w:ascii="Times New Roman" w:hAnsi="Times New Roman" w:cs="Times New Roman"/>
                <w:bCs/>
                <w:sz w:val="20"/>
              </w:rPr>
              <w:t>мации, индекс формы отчетности</w:t>
            </w:r>
          </w:p>
        </w:tc>
        <w:tc>
          <w:tcPr>
            <w:tcW w:w="458" w:type="pct"/>
          </w:tcPr>
          <w:p w14:paraId="5876B6E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Объект и единица наблю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дения</w:t>
            </w:r>
          </w:p>
        </w:tc>
        <w:tc>
          <w:tcPr>
            <w:tcW w:w="292" w:type="pct"/>
            <w:gridSpan w:val="2"/>
          </w:tcPr>
          <w:p w14:paraId="5D540C24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Охват единиц совокуп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ности </w:t>
            </w:r>
          </w:p>
        </w:tc>
        <w:tc>
          <w:tcPr>
            <w:tcW w:w="319" w:type="pct"/>
            <w:gridSpan w:val="2"/>
          </w:tcPr>
          <w:p w14:paraId="7C62B8CF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Ответствен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ный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за сбор данных по показа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телю </w:t>
            </w:r>
          </w:p>
        </w:tc>
        <w:tc>
          <w:tcPr>
            <w:tcW w:w="314" w:type="pct"/>
            <w:gridSpan w:val="2"/>
          </w:tcPr>
          <w:p w14:paraId="7258E770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Реквизиты акта </w:t>
            </w:r>
          </w:p>
        </w:tc>
      </w:tr>
      <w:tr w:rsidR="00C948D7" w:rsidRPr="00F73ABC" w14:paraId="1A58DA73" w14:textId="77777777" w:rsidTr="00CC7CFC">
        <w:trPr>
          <w:gridAfter w:val="1"/>
          <w:wAfter w:w="14" w:type="pct"/>
          <w:cantSplit/>
        </w:trPr>
        <w:tc>
          <w:tcPr>
            <w:tcW w:w="129" w:type="pct"/>
            <w:tcBorders>
              <w:bottom w:val="single" w:sz="4" w:space="0" w:color="auto"/>
            </w:tcBorders>
          </w:tcPr>
          <w:p w14:paraId="24C6BB0B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77024B8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2E18F654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</w:tcPr>
          <w:p w14:paraId="0EAEBE79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60CDE625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14:paraId="56031080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4E9CF064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75BF09C3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</w:tcPr>
          <w:p w14:paraId="3CE66B16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14:paraId="6EA6FE89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14:paraId="177FBBEB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</w:tr>
      <w:tr w:rsidR="00C948D7" w:rsidRPr="00F73ABC" w14:paraId="560F3BEC" w14:textId="77777777" w:rsidTr="00CC7CFC">
        <w:tc>
          <w:tcPr>
            <w:tcW w:w="129" w:type="pct"/>
          </w:tcPr>
          <w:p w14:paraId="1A9150BA" w14:textId="0443F17B" w:rsidR="00C948D7" w:rsidRPr="00BD395E" w:rsidRDefault="002A55B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</w:tcPr>
          <w:p w14:paraId="53D2AD63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07" w:type="pct"/>
          </w:tcPr>
          <w:p w14:paraId="5452832F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7C7F8234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архиве</w:t>
            </w:r>
          </w:p>
        </w:tc>
        <w:tc>
          <w:tcPr>
            <w:tcW w:w="325" w:type="pct"/>
            <w:gridSpan w:val="2"/>
          </w:tcPr>
          <w:p w14:paraId="42B306D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69195890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Ану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Vдну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Vаф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100%,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Ану - доля архивных документов, хранящихся в  нормативных условиях, обеспечивающих их постоянное (вечное) и долговременное хранение, в общем количестве документов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Vдну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архивных документов, хранящихся в нормативных условиях, обеспечивающих их постоянное (вечное) и долговременное хранение;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Vаф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архивных документов, находящихся на хранении в архиве</w:t>
            </w:r>
          </w:p>
        </w:tc>
        <w:tc>
          <w:tcPr>
            <w:tcW w:w="470" w:type="pct"/>
          </w:tcPr>
          <w:p w14:paraId="0C6787F3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7AD71D83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29941930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3196FDD0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0893D0F5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29C409EB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60BD37B6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D7" w:rsidRPr="00F73ABC" w14:paraId="749B2909" w14:textId="77777777" w:rsidTr="00CC7CFC">
        <w:trPr>
          <w:cantSplit/>
        </w:trPr>
        <w:tc>
          <w:tcPr>
            <w:tcW w:w="129" w:type="pct"/>
          </w:tcPr>
          <w:p w14:paraId="217AC1C6" w14:textId="64661891" w:rsidR="00C948D7" w:rsidRPr="00BD395E" w:rsidRDefault="002A55B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14:paraId="7D689820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207" w:type="pct"/>
          </w:tcPr>
          <w:p w14:paraId="30A1039B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2C140E14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описей дел архива, на которые создан фонд пользования в электронном виде, от общего количества описей в архиве</w:t>
            </w:r>
          </w:p>
        </w:tc>
        <w:tc>
          <w:tcPr>
            <w:tcW w:w="325" w:type="pct"/>
            <w:gridSpan w:val="2"/>
          </w:tcPr>
          <w:p w14:paraId="186CD4A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2226FE22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100%, где    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- доля описей дел архива, на которые создан фонд пользования в электронном виде, от общего количества описей в архиве;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описей, на которые создан фонд пользования в электронном виде;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описей в архиве</w:t>
            </w:r>
          </w:p>
        </w:tc>
        <w:tc>
          <w:tcPr>
            <w:tcW w:w="470" w:type="pct"/>
          </w:tcPr>
          <w:p w14:paraId="4CF034AB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3621678D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3A8E677C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0424E30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16265B5D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588BADC4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01960DC6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D7" w:rsidRPr="00F73ABC" w14:paraId="4CF567DD" w14:textId="77777777" w:rsidTr="00CC7CFC">
        <w:trPr>
          <w:cantSplit/>
        </w:trPr>
        <w:tc>
          <w:tcPr>
            <w:tcW w:w="129" w:type="pct"/>
          </w:tcPr>
          <w:p w14:paraId="7F8242BE" w14:textId="371E57E2" w:rsidR="00C948D7" w:rsidRPr="00BD395E" w:rsidRDefault="002A55B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14:paraId="43475DCC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207" w:type="pct"/>
          </w:tcPr>
          <w:p w14:paraId="23E62ECE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509E6A8E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переведенных в электронно-цифровую форму, от общего объема архивных документов, находящихся на хранении в архиве</w:t>
            </w:r>
          </w:p>
        </w:tc>
        <w:tc>
          <w:tcPr>
            <w:tcW w:w="325" w:type="pct"/>
            <w:gridSpan w:val="2"/>
          </w:tcPr>
          <w:p w14:paraId="686A9BA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5CE16BB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Доб х 100%,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Доб – общее количество архивных документов, находящихся на хранении в архиве</w:t>
            </w:r>
          </w:p>
        </w:tc>
        <w:tc>
          <w:tcPr>
            <w:tcW w:w="470" w:type="pct"/>
          </w:tcPr>
          <w:p w14:paraId="4EEE51D4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27C5FFA5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71ED174F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2FA41EA5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46387DFA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0045B817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0DB3FCC9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9E5E02" w14:textId="77777777" w:rsidR="00C948D7" w:rsidRDefault="00C948D7" w:rsidP="00C948D7">
      <w:pPr>
        <w:ind w:right="-365"/>
        <w:jc w:val="center"/>
      </w:pPr>
    </w:p>
    <w:p w14:paraId="3F896524" w14:textId="77777777" w:rsidR="00C948D7" w:rsidRDefault="00C948D7" w:rsidP="00C948D7">
      <w:pPr>
        <w:ind w:right="-365"/>
        <w:jc w:val="center"/>
      </w:pPr>
    </w:p>
    <w:p w14:paraId="14F9FE02" w14:textId="77777777" w:rsidR="00C948D7" w:rsidRDefault="00C948D7" w:rsidP="00C948D7">
      <w:pPr>
        <w:ind w:right="-365"/>
        <w:jc w:val="center"/>
      </w:pPr>
    </w:p>
    <w:p w14:paraId="559243BB" w14:textId="77777777" w:rsidR="00C948D7" w:rsidRDefault="00C948D7" w:rsidP="00C948D7">
      <w:pPr>
        <w:ind w:right="-365"/>
        <w:jc w:val="center"/>
      </w:pPr>
    </w:p>
    <w:p w14:paraId="673D2ED4" w14:textId="77777777" w:rsidR="00C948D7" w:rsidRDefault="00C948D7" w:rsidP="00C948D7">
      <w:pPr>
        <w:ind w:right="-365"/>
        <w:jc w:val="center"/>
      </w:pPr>
    </w:p>
    <w:p w14:paraId="313A6950" w14:textId="77777777" w:rsidR="00C948D7" w:rsidRDefault="00C948D7" w:rsidP="00C948D7">
      <w:pPr>
        <w:ind w:right="-365"/>
        <w:jc w:val="center"/>
      </w:pPr>
    </w:p>
    <w:p w14:paraId="28E6E3ED" w14:textId="77777777" w:rsidR="00C948D7" w:rsidRDefault="00C948D7" w:rsidP="00C948D7">
      <w:pPr>
        <w:ind w:right="-365"/>
        <w:jc w:val="center"/>
      </w:pPr>
    </w:p>
    <w:p w14:paraId="3CC2C7F9" w14:textId="77777777" w:rsidR="00C948D7" w:rsidRDefault="00C948D7" w:rsidP="00C948D7">
      <w:pPr>
        <w:ind w:right="-365"/>
        <w:jc w:val="center"/>
      </w:pPr>
    </w:p>
    <w:p w14:paraId="177E833C" w14:textId="77777777" w:rsidR="00C948D7" w:rsidRDefault="00C948D7" w:rsidP="00C948D7">
      <w:pPr>
        <w:ind w:right="-365"/>
        <w:jc w:val="center"/>
      </w:pPr>
    </w:p>
    <w:p w14:paraId="6B7D5E39" w14:textId="77777777" w:rsidR="00C948D7" w:rsidRDefault="00C948D7" w:rsidP="00C948D7">
      <w:pPr>
        <w:ind w:right="-365"/>
        <w:jc w:val="center"/>
      </w:pPr>
    </w:p>
    <w:p w14:paraId="4394B136" w14:textId="77777777" w:rsidR="00C948D7" w:rsidRDefault="00C948D7" w:rsidP="00C948D7">
      <w:pPr>
        <w:ind w:right="-365"/>
        <w:jc w:val="center"/>
      </w:pPr>
    </w:p>
    <w:p w14:paraId="3A5F2BE0" w14:textId="77777777" w:rsidR="00C948D7" w:rsidRDefault="00C948D7" w:rsidP="00C948D7">
      <w:pPr>
        <w:ind w:right="-365"/>
        <w:jc w:val="center"/>
      </w:pPr>
    </w:p>
    <w:p w14:paraId="7023003F" w14:textId="77777777" w:rsidR="00C948D7" w:rsidRDefault="00C948D7" w:rsidP="00C948D7">
      <w:pPr>
        <w:ind w:right="-365"/>
        <w:jc w:val="center"/>
      </w:pPr>
    </w:p>
    <w:p w14:paraId="09CD62DB" w14:textId="77777777" w:rsidR="00C948D7" w:rsidRDefault="00C948D7" w:rsidP="00C948D7">
      <w:pPr>
        <w:ind w:right="-365"/>
        <w:jc w:val="center"/>
      </w:pPr>
    </w:p>
    <w:p w14:paraId="275629AD" w14:textId="77777777" w:rsidR="00C948D7" w:rsidRDefault="00C948D7" w:rsidP="00C948D7">
      <w:pPr>
        <w:ind w:right="-365"/>
        <w:jc w:val="center"/>
      </w:pPr>
    </w:p>
    <w:p w14:paraId="2F899B94" w14:textId="77777777" w:rsidR="00C948D7" w:rsidRDefault="00C948D7" w:rsidP="00C948D7">
      <w:pPr>
        <w:ind w:right="-365"/>
        <w:jc w:val="center"/>
      </w:pPr>
    </w:p>
    <w:p w14:paraId="4D224C6A" w14:textId="77777777" w:rsidR="00C948D7" w:rsidRDefault="00C948D7" w:rsidP="00C948D7">
      <w:pPr>
        <w:ind w:right="-365"/>
        <w:jc w:val="center"/>
      </w:pPr>
    </w:p>
    <w:p w14:paraId="37DA5B92" w14:textId="77777777" w:rsidR="00C948D7" w:rsidRDefault="00C948D7" w:rsidP="00C948D7">
      <w:pPr>
        <w:ind w:right="-365"/>
        <w:jc w:val="center"/>
      </w:pPr>
    </w:p>
    <w:p w14:paraId="4EF7BA71" w14:textId="77777777" w:rsidR="00C948D7" w:rsidRDefault="00C948D7" w:rsidP="00C948D7">
      <w:pPr>
        <w:ind w:right="-365"/>
        <w:jc w:val="center"/>
      </w:pPr>
    </w:p>
    <w:p w14:paraId="5E7305B4" w14:textId="77777777" w:rsidR="00C948D7" w:rsidRPr="00EC7D59" w:rsidRDefault="002A54F0" w:rsidP="00692E26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9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C948D7">
        <w:rPr>
          <w:rFonts w:ascii="Times New Roman" w:eastAsiaTheme="minorHAnsi" w:hAnsi="Times New Roman" w:cs="Times New Roman"/>
          <w:sz w:val="20"/>
          <w:lang w:eastAsia="en-US"/>
        </w:rPr>
        <w:t>4</w:t>
      </w:r>
    </w:p>
    <w:p w14:paraId="7DAEA892" w14:textId="34095CA8" w:rsidR="00C948D7" w:rsidRDefault="00BC3D35" w:rsidP="00692E26">
      <w:pPr>
        <w:pStyle w:val="af2"/>
        <w:ind w:left="9498"/>
        <w:jc w:val="right"/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 </w:t>
      </w:r>
      <w:r w:rsidRPr="005A4642">
        <w:rPr>
          <w:rFonts w:ascii="Times New Roman" w:hAnsi="Times New Roman" w:cs="Times New Roman"/>
          <w:sz w:val="20"/>
        </w:rPr>
        <w:t>«</w:t>
      </w:r>
      <w:r w:rsidRPr="00EF7CE1">
        <w:rPr>
          <w:rFonts w:ascii="Times New Roman" w:hAnsi="Times New Roman" w:cs="Times New Roman"/>
          <w:sz w:val="20"/>
        </w:rPr>
        <w:t>Развитие архивного дела</w:t>
      </w:r>
      <w:r>
        <w:rPr>
          <w:rFonts w:ascii="Times New Roman" w:hAnsi="Times New Roman" w:cs="Times New Roman"/>
          <w:sz w:val="20"/>
        </w:rPr>
        <w:t>»</w:t>
      </w:r>
    </w:p>
    <w:p w14:paraId="3085F59B" w14:textId="77777777" w:rsidR="00C948D7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C0BDC" w14:textId="77777777" w:rsidR="00C948D7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1ACFB484" w14:textId="0AA475EF" w:rsidR="00C948D7" w:rsidRPr="0001791C" w:rsidRDefault="002A55BC" w:rsidP="00C948D7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«</w:t>
      </w:r>
      <w:r w:rsidRPr="00EF7CE1">
        <w:rPr>
          <w:rFonts w:ascii="Times New Roman" w:hAnsi="Times New Roman" w:cs="Times New Roman"/>
          <w:b/>
          <w:bCs/>
          <w:sz w:val="24"/>
          <w:szCs w:val="24"/>
        </w:rPr>
        <w:t>Развитие архивного дела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D4CEB45" w14:textId="77777777" w:rsidR="00C948D7" w:rsidRPr="00BD395E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C948D7" w:rsidRPr="00F95AB4" w14:paraId="29C34AF3" w14:textId="77777777" w:rsidTr="00CC7CFC">
        <w:tc>
          <w:tcPr>
            <w:tcW w:w="2640" w:type="dxa"/>
            <w:vMerge w:val="restart"/>
          </w:tcPr>
          <w:p w14:paraId="7AEA7C3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10AB8AF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1FFF08D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1603C5A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C948D7" w:rsidRPr="00F95AB4" w14:paraId="454868BD" w14:textId="77777777" w:rsidTr="00CC7CFC">
        <w:tc>
          <w:tcPr>
            <w:tcW w:w="2640" w:type="dxa"/>
            <w:vMerge/>
          </w:tcPr>
          <w:p w14:paraId="441F229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97F04A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18E22F92" w14:textId="77777777" w:rsidR="00C948D7" w:rsidRPr="00F95AB4" w:rsidRDefault="00C948D7" w:rsidP="00CC7C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47B0CF" w14:textId="77777777" w:rsidR="00C948D7" w:rsidRPr="00A1114C" w:rsidRDefault="00C948D7" w:rsidP="00CC7CF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3156B49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665AD1F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45357A5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2FA27F38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07F7629C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388EB74A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561A69B3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4E55CD5F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4CB48B1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948D7" w:rsidRPr="00F95AB4" w14:paraId="5DB2467F" w14:textId="77777777" w:rsidTr="00CC7CFC">
        <w:tc>
          <w:tcPr>
            <w:tcW w:w="2640" w:type="dxa"/>
          </w:tcPr>
          <w:p w14:paraId="05E6F8C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08E27CC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73DA992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2431DDA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28115F4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3D82150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426E1B7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51F8CB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76668AC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56E6812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63F6A4D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081EB1D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1C9A120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948D7" w:rsidRPr="00F95AB4" w14:paraId="7ADBF5B2" w14:textId="77777777" w:rsidTr="00CC7CFC">
        <w:tc>
          <w:tcPr>
            <w:tcW w:w="2640" w:type="dxa"/>
            <w:vMerge w:val="restart"/>
          </w:tcPr>
          <w:p w14:paraId="3EB31159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76AD554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>Развитие архивного дела</w:t>
            </w:r>
          </w:p>
        </w:tc>
        <w:tc>
          <w:tcPr>
            <w:tcW w:w="1546" w:type="dxa"/>
            <w:vMerge w:val="restart"/>
          </w:tcPr>
          <w:p w14:paraId="72AE603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6AEC1F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954681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62B07A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4BD0CFA8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24BB38E6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3D82935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555C3F6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4EF8825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2EAC56F6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2490E6A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65EE1D0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19 572.3 </w:t>
            </w:r>
          </w:p>
        </w:tc>
      </w:tr>
      <w:tr w:rsidR="00C948D7" w:rsidRPr="00F95AB4" w14:paraId="5DB92100" w14:textId="77777777" w:rsidTr="00CC7CFC">
        <w:tc>
          <w:tcPr>
            <w:tcW w:w="2640" w:type="dxa"/>
            <w:vMerge/>
          </w:tcPr>
          <w:p w14:paraId="636DA64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919C8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2EEEF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C92403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B746B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7F1FC8AB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162363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FC5C93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51C4635F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625218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984B48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30F6428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08231B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46E7C1CE" w14:textId="77777777" w:rsidTr="00CC7CFC">
        <w:tc>
          <w:tcPr>
            <w:tcW w:w="2640" w:type="dxa"/>
            <w:vMerge/>
          </w:tcPr>
          <w:p w14:paraId="2233E4B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BD98FD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707C7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635B5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B2D87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082817B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5238FD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0511CD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02CB5A3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E51A79B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D97D02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4198020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1550D30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37B454F8" w14:textId="77777777" w:rsidTr="00CC7CFC">
        <w:tc>
          <w:tcPr>
            <w:tcW w:w="2640" w:type="dxa"/>
            <w:vMerge/>
          </w:tcPr>
          <w:p w14:paraId="4402CDB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9B6D3B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BA324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D285A7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0242EF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172ADDD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628CB98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4BB71E27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4B0CA66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3F583D9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373ECB7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7F0FEA9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20A6BD2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19 572.3</w:t>
            </w:r>
          </w:p>
        </w:tc>
      </w:tr>
      <w:tr w:rsidR="00C948D7" w:rsidRPr="00F95AB4" w14:paraId="310DFBA8" w14:textId="77777777" w:rsidTr="00CC7CFC">
        <w:tc>
          <w:tcPr>
            <w:tcW w:w="2640" w:type="dxa"/>
            <w:vMerge/>
          </w:tcPr>
          <w:p w14:paraId="1C2C7DF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E95EB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E2B712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495F04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308DB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1CBA8EB6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C01AA1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6E81E1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31D7F08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432B15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7CA826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EFA099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94F44C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695ED0BE" w14:textId="77777777" w:rsidTr="00CC7CFC">
        <w:tc>
          <w:tcPr>
            <w:tcW w:w="2640" w:type="dxa"/>
            <w:vMerge w:val="restart"/>
          </w:tcPr>
          <w:p w14:paraId="007C1774" w14:textId="6AB63C45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14:paraId="339C7231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13D58C5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2765A2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16CAF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1185FAA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BEDEA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5147C6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4991765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6C76977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1C9C92B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3DB5F1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07F595AC" w14:textId="77777777" w:rsidR="00C948D7" w:rsidRPr="00B93C1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737BA466" w14:textId="77777777" w:rsidR="00C948D7" w:rsidRPr="00B93C1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C948D7" w:rsidRPr="00F95AB4" w14:paraId="657FB858" w14:textId="77777777" w:rsidTr="00CC7CFC">
        <w:tc>
          <w:tcPr>
            <w:tcW w:w="2640" w:type="dxa"/>
            <w:vMerge/>
          </w:tcPr>
          <w:p w14:paraId="757AF43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F8EBF5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80CC2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825C0B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5E71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358A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0A724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CEA26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F38FB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02D2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42D6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283F0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05E0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CA3E9F9" w14:textId="77777777" w:rsidTr="00CC7CFC">
        <w:tc>
          <w:tcPr>
            <w:tcW w:w="2640" w:type="dxa"/>
            <w:vMerge/>
          </w:tcPr>
          <w:p w14:paraId="6FD006D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AA293F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14016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C8620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A589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AB216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2E11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6C446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88DFB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FC119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3C26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A84E0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C5283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439CEB3" w14:textId="77777777" w:rsidTr="00CC7CFC">
        <w:tc>
          <w:tcPr>
            <w:tcW w:w="2640" w:type="dxa"/>
            <w:vMerge/>
          </w:tcPr>
          <w:p w14:paraId="0753A6D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342E1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DA0E9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B6E7A9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0861D4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2C218CF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1E2993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3BFE4A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256BD8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3561336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6CFEF8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0C93E62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20F1B8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C948D7" w:rsidRPr="00F95AB4" w14:paraId="5915DBBE" w14:textId="77777777" w:rsidTr="00CC7CFC">
        <w:tc>
          <w:tcPr>
            <w:tcW w:w="2640" w:type="dxa"/>
            <w:vMerge/>
          </w:tcPr>
          <w:p w14:paraId="68BB94D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4A315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5458C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ADFD4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ED70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FF893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4038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BCF8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8504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01234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B349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1EB8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8CB5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1A0D410" w14:textId="77777777" w:rsidTr="00CC7CFC">
        <w:tc>
          <w:tcPr>
            <w:tcW w:w="2640" w:type="dxa"/>
            <w:vMerge w:val="restart"/>
          </w:tcPr>
          <w:p w14:paraId="369BDBA5" w14:textId="7D45091E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  <w:p w14:paraId="144617B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6007B77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3164C17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971CB8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0D98A95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34A65A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6CD7D6E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2F5CC73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15528A2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A89D9F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357BF1F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6EFE2F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28697B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C948D7" w:rsidRPr="00F95AB4" w14:paraId="4CA29ECE" w14:textId="77777777" w:rsidTr="00CC7CFC">
        <w:tc>
          <w:tcPr>
            <w:tcW w:w="2640" w:type="dxa"/>
            <w:vMerge/>
          </w:tcPr>
          <w:p w14:paraId="41F46FE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77030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BD2B1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2C017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418E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055F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1C74A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B3F8F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6314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2274D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E9FB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52225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FBD83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F554496" w14:textId="77777777" w:rsidTr="00CC7CFC">
        <w:tc>
          <w:tcPr>
            <w:tcW w:w="2640" w:type="dxa"/>
            <w:vMerge/>
          </w:tcPr>
          <w:p w14:paraId="15B3231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563CE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6AC34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D178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1997B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4DDD2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E6E04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35EF1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020FD5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507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0D043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66D70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3A1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F1D95BC" w14:textId="77777777" w:rsidTr="00CC7CFC">
        <w:tc>
          <w:tcPr>
            <w:tcW w:w="2640" w:type="dxa"/>
            <w:vMerge/>
          </w:tcPr>
          <w:p w14:paraId="45350D6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50EDC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BDF92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0D1B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66D384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5B82DD5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4671F30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1C8606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5CA6C4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04BF2E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356809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7332A0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7839091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C948D7" w:rsidRPr="00F95AB4" w14:paraId="71DEEDC7" w14:textId="77777777" w:rsidTr="00CC7CFC">
        <w:tc>
          <w:tcPr>
            <w:tcW w:w="2640" w:type="dxa"/>
            <w:vMerge/>
          </w:tcPr>
          <w:p w14:paraId="6D062EE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432DF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46232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2BEAC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DDA9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DB9B31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18207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A26E6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71C1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0BD2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8FCBB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86C2A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E5AB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E698AEC" w14:textId="77777777" w:rsidTr="00CC7CFC">
        <w:tc>
          <w:tcPr>
            <w:tcW w:w="2640" w:type="dxa"/>
            <w:vMerge w:val="restart"/>
          </w:tcPr>
          <w:p w14:paraId="1054DB04" w14:textId="153B52E2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  <w:p w14:paraId="2262D55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1546" w:type="dxa"/>
            <w:vMerge w:val="restart"/>
          </w:tcPr>
          <w:p w14:paraId="449F1683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62F8A5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8DBE56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6FC9587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53015893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75AFD50B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758CF86F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3C23BAD4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41C31E46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756D334D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795602EF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73BB95AA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18 085.39</w:t>
            </w:r>
          </w:p>
        </w:tc>
      </w:tr>
      <w:tr w:rsidR="00C948D7" w:rsidRPr="00F95AB4" w14:paraId="7E077412" w14:textId="77777777" w:rsidTr="00CC7CFC">
        <w:tc>
          <w:tcPr>
            <w:tcW w:w="2640" w:type="dxa"/>
            <w:vMerge/>
          </w:tcPr>
          <w:p w14:paraId="32037CC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D7315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8DB0C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2C37C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924C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8783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CC431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371D7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72B3C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7A6B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72C67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35A2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B049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4B261DC" w14:textId="77777777" w:rsidTr="00CC7CFC">
        <w:tc>
          <w:tcPr>
            <w:tcW w:w="2640" w:type="dxa"/>
            <w:vMerge/>
          </w:tcPr>
          <w:p w14:paraId="7EFCCAE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00DD3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32F347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4ABA7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833DF9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1627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ECE2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C0B6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71ABA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825F0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857C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F58C2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0F07F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869E6B4" w14:textId="77777777" w:rsidTr="00CC7CFC">
        <w:tc>
          <w:tcPr>
            <w:tcW w:w="2640" w:type="dxa"/>
            <w:vMerge/>
          </w:tcPr>
          <w:p w14:paraId="4A60EC7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35B9BB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2A90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CC608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0CA0820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677,03</w:t>
            </w:r>
          </w:p>
        </w:tc>
        <w:tc>
          <w:tcPr>
            <w:tcW w:w="993" w:type="dxa"/>
          </w:tcPr>
          <w:p w14:paraId="04A9E02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0407F65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4081D20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4F63246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297805F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7C89B5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49FD9D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217FA1A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18 085.51</w:t>
            </w:r>
          </w:p>
        </w:tc>
      </w:tr>
      <w:tr w:rsidR="00C948D7" w:rsidRPr="00F95AB4" w14:paraId="42565E66" w14:textId="77777777" w:rsidTr="00CC7CFC">
        <w:tc>
          <w:tcPr>
            <w:tcW w:w="2640" w:type="dxa"/>
            <w:vMerge/>
          </w:tcPr>
          <w:p w14:paraId="51C4491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354FB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41426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9D58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5A67E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51A5A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4C8DC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E7AE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72A18F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0B6B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2AF6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2DBF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1241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06703E42" w14:textId="77777777" w:rsidR="00C948D7" w:rsidRDefault="00C948D7" w:rsidP="00C948D7">
      <w:pPr>
        <w:ind w:firstLine="709"/>
        <w:rPr>
          <w:sz w:val="28"/>
          <w:szCs w:val="28"/>
        </w:rPr>
      </w:pPr>
    </w:p>
    <w:p w14:paraId="1B111D3B" w14:textId="77777777" w:rsidR="00C948D7" w:rsidRDefault="00C948D7" w:rsidP="00C948D7">
      <w:pPr>
        <w:ind w:firstLine="709"/>
        <w:rPr>
          <w:sz w:val="28"/>
          <w:szCs w:val="28"/>
        </w:rPr>
      </w:pPr>
    </w:p>
    <w:p w14:paraId="7A9B1D32" w14:textId="77777777" w:rsidR="00C948D7" w:rsidRDefault="00C948D7" w:rsidP="00C948D7">
      <w:pPr>
        <w:ind w:firstLine="709"/>
        <w:rPr>
          <w:sz w:val="28"/>
          <w:szCs w:val="28"/>
        </w:rPr>
      </w:pPr>
    </w:p>
    <w:p w14:paraId="2BBC1348" w14:textId="77777777" w:rsidR="00C948D7" w:rsidRDefault="00C948D7" w:rsidP="00C948D7">
      <w:pPr>
        <w:ind w:firstLine="709"/>
        <w:rPr>
          <w:sz w:val="28"/>
          <w:szCs w:val="28"/>
        </w:rPr>
      </w:pPr>
    </w:p>
    <w:p w14:paraId="693C7E68" w14:textId="77777777" w:rsidR="00C948D7" w:rsidRDefault="00C948D7" w:rsidP="00C948D7">
      <w:pPr>
        <w:ind w:firstLine="709"/>
        <w:rPr>
          <w:sz w:val="28"/>
          <w:szCs w:val="28"/>
        </w:rPr>
      </w:pPr>
    </w:p>
    <w:p w14:paraId="50CA4009" w14:textId="77777777" w:rsidR="00C948D7" w:rsidRPr="00F73ABC" w:rsidRDefault="00C948D7" w:rsidP="00C948D7">
      <w:pPr>
        <w:ind w:firstLine="709"/>
        <w:rPr>
          <w:sz w:val="28"/>
          <w:szCs w:val="28"/>
        </w:rPr>
      </w:pPr>
    </w:p>
    <w:p w14:paraId="7A077474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0B8885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29875F" w14:textId="77777777" w:rsidR="00C948D7" w:rsidRPr="00EC7D59" w:rsidRDefault="002A54F0" w:rsidP="00C948D7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30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</w:p>
    <w:p w14:paraId="323B3253" w14:textId="73330762" w:rsidR="00C948D7" w:rsidRPr="005A4642" w:rsidRDefault="006E5039" w:rsidP="00C948D7">
      <w:pPr>
        <w:pStyle w:val="af2"/>
        <w:ind w:left="864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 </w:t>
      </w:r>
      <w:r w:rsidRPr="005A4642">
        <w:rPr>
          <w:rFonts w:ascii="Times New Roman" w:hAnsi="Times New Roman" w:cs="Times New Roman"/>
          <w:sz w:val="20"/>
        </w:rPr>
        <w:t>«</w:t>
      </w:r>
      <w:r w:rsidRPr="00EF7CE1">
        <w:rPr>
          <w:rFonts w:ascii="Times New Roman" w:hAnsi="Times New Roman" w:cs="Times New Roman"/>
          <w:sz w:val="20"/>
        </w:rPr>
        <w:t>Развитие архивного дела</w:t>
      </w:r>
      <w:r>
        <w:rPr>
          <w:rFonts w:ascii="Times New Roman" w:hAnsi="Times New Roman" w:cs="Times New Roman"/>
          <w:sz w:val="20"/>
        </w:rPr>
        <w:t>»</w:t>
      </w:r>
      <w:r w:rsidR="00C948D7" w:rsidRPr="005A4642">
        <w:rPr>
          <w:rFonts w:ascii="Times New Roman" w:hAnsi="Times New Roman" w:cs="Times New Roman"/>
          <w:sz w:val="20"/>
        </w:rPr>
        <w:t>.</w:t>
      </w:r>
    </w:p>
    <w:p w14:paraId="24065E1D" w14:textId="77777777" w:rsidR="00C948D7" w:rsidRDefault="00C948D7" w:rsidP="00C948D7">
      <w:pPr>
        <w:pStyle w:val="af2"/>
        <w:ind w:left="8647"/>
      </w:pPr>
    </w:p>
    <w:p w14:paraId="23554EB6" w14:textId="07AF3770" w:rsidR="00C948D7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FA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фактических расходах на реализацию 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2A55BC" w:rsidRPr="008853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 xml:space="preserve"> 3 «</w:t>
      </w:r>
      <w:r w:rsidR="002A55BC" w:rsidRPr="00EF7CE1">
        <w:rPr>
          <w:rFonts w:ascii="Times New Roman" w:hAnsi="Times New Roman" w:cs="Times New Roman"/>
          <w:b/>
          <w:bCs/>
          <w:sz w:val="24"/>
          <w:szCs w:val="24"/>
        </w:rPr>
        <w:t>Развитие архивного дела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AB95D3C" w14:textId="77777777" w:rsidR="00C948D7" w:rsidRPr="00BD395E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C948D7" w:rsidRPr="00F95AB4" w14:paraId="5B61D5B2" w14:textId="77777777" w:rsidTr="00CC7CFC">
        <w:tc>
          <w:tcPr>
            <w:tcW w:w="2640" w:type="dxa"/>
            <w:vMerge w:val="restart"/>
          </w:tcPr>
          <w:p w14:paraId="543A745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618E8B5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34838E7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35FD8EF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C948D7" w:rsidRPr="00F95AB4" w14:paraId="4C8C06D4" w14:textId="77777777" w:rsidTr="00CC7CFC">
        <w:tc>
          <w:tcPr>
            <w:tcW w:w="2640" w:type="dxa"/>
            <w:vMerge/>
          </w:tcPr>
          <w:p w14:paraId="534FEA3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BD88CE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7DA17238" w14:textId="77777777" w:rsidR="00C948D7" w:rsidRPr="00F95AB4" w:rsidRDefault="00C948D7" w:rsidP="00CC7C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7D06C" w14:textId="77777777" w:rsidR="00C948D7" w:rsidRPr="00A1114C" w:rsidRDefault="00C948D7" w:rsidP="00CC7CF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01F37F4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75676C0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1BA9796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4FA36239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49FBFD92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633BB436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047D6439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597A81B3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4BCE833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948D7" w:rsidRPr="00F95AB4" w14:paraId="40935639" w14:textId="77777777" w:rsidTr="00CC7CFC">
        <w:tc>
          <w:tcPr>
            <w:tcW w:w="2640" w:type="dxa"/>
          </w:tcPr>
          <w:p w14:paraId="32EEE1E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115D7AE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4A404F1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20275CD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2122112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32F9E07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3724E50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D735FC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6E2D9F5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746D53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236DE47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49E2620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0CD7743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948D7" w:rsidRPr="00F95AB4" w14:paraId="43A5758A" w14:textId="77777777" w:rsidTr="00CC7CFC">
        <w:tc>
          <w:tcPr>
            <w:tcW w:w="2640" w:type="dxa"/>
            <w:vMerge w:val="restart"/>
          </w:tcPr>
          <w:p w14:paraId="50A43D25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47CAA80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>Развитие архивного дела</w:t>
            </w:r>
          </w:p>
        </w:tc>
        <w:tc>
          <w:tcPr>
            <w:tcW w:w="1546" w:type="dxa"/>
            <w:vMerge w:val="restart"/>
          </w:tcPr>
          <w:p w14:paraId="449E055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D3FB5C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02E08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5112D66A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AB8757A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7FA268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8866EDC" w14:textId="77777777" w:rsidR="00C948D7" w:rsidRPr="00843D7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6857CA28" w14:textId="77777777" w:rsidR="00C948D7" w:rsidRPr="00843D7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AF35160" w14:textId="77777777" w:rsidR="00C948D7" w:rsidRPr="00843D7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85987B" w14:textId="77777777" w:rsidR="00C948D7" w:rsidRPr="00843D7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3780E6" w14:textId="77777777" w:rsidR="00C948D7" w:rsidRPr="00843D7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758C5B5" w14:textId="77777777" w:rsidR="00C948D7" w:rsidRPr="00CE26CC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</w:tr>
      <w:tr w:rsidR="00C948D7" w:rsidRPr="00F95AB4" w14:paraId="70E43FB2" w14:textId="77777777" w:rsidTr="00CC7CFC">
        <w:tc>
          <w:tcPr>
            <w:tcW w:w="2640" w:type="dxa"/>
            <w:vMerge/>
          </w:tcPr>
          <w:p w14:paraId="3D9AFF3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3E5AF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33A798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B136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7852E2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D108F94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60F4B0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597C833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AE81236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40F789C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92CE18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AF924E5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09252E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C948D7" w:rsidRPr="00F95AB4" w14:paraId="7A6E04AA" w14:textId="77777777" w:rsidTr="00CC7CFC">
        <w:tc>
          <w:tcPr>
            <w:tcW w:w="2640" w:type="dxa"/>
            <w:vMerge/>
          </w:tcPr>
          <w:p w14:paraId="7F6C7A0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938EF3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E00A12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FEF2FE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0C8E52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ABCD9D9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9FE2FA1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75E624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10AC4D4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52DB302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5394432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0F9FE4B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19D4BB4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C948D7" w:rsidRPr="00F95AB4" w14:paraId="3E0511E4" w14:textId="77777777" w:rsidTr="00CC7CFC">
        <w:tc>
          <w:tcPr>
            <w:tcW w:w="2640" w:type="dxa"/>
            <w:vMerge/>
          </w:tcPr>
          <w:p w14:paraId="69B5EA8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2F28E1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40D9E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F511F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CBF42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07133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D9DD8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E1378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C03A4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2CFFA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B9843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B121F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15326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</w:tr>
      <w:tr w:rsidR="00C948D7" w:rsidRPr="00F95AB4" w14:paraId="33F462D9" w14:textId="77777777" w:rsidTr="00CC7CFC">
        <w:tc>
          <w:tcPr>
            <w:tcW w:w="2640" w:type="dxa"/>
            <w:vMerge/>
          </w:tcPr>
          <w:p w14:paraId="638C3C3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5EF8C9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F01DB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B0F8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73B47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082C5E2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923A7B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E6439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7BBDA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CB8BC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61900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8420BC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8CB8D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C948D7" w:rsidRPr="00F95AB4" w14:paraId="4A4803D2" w14:textId="77777777" w:rsidTr="00CC7CFC">
        <w:tc>
          <w:tcPr>
            <w:tcW w:w="2640" w:type="dxa"/>
            <w:vMerge w:val="restart"/>
          </w:tcPr>
          <w:p w14:paraId="4180F4C6" w14:textId="6EE3E539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  <w:p w14:paraId="0B3B36E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79B5459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A3C2C6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80C7E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  <w:tc>
          <w:tcPr>
            <w:tcW w:w="992" w:type="dxa"/>
            <w:shd w:val="clear" w:color="auto" w:fill="FFFFFF" w:themeFill="background1"/>
          </w:tcPr>
          <w:p w14:paraId="3482E5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9C09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12878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59B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7C57F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46791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9F43C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F86237" w14:textId="77777777" w:rsidR="00C948D7" w:rsidRPr="00B93C1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DCBCE8" w14:textId="77777777" w:rsidR="00C948D7" w:rsidRPr="00B93C1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</w:tr>
      <w:tr w:rsidR="00C948D7" w:rsidRPr="00F95AB4" w14:paraId="70A6F25F" w14:textId="77777777" w:rsidTr="00CC7CFC">
        <w:tc>
          <w:tcPr>
            <w:tcW w:w="2640" w:type="dxa"/>
            <w:vMerge/>
          </w:tcPr>
          <w:p w14:paraId="47C76C9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9D22B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497BC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1D7A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04A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F41C9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FA8A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96A39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0E0E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F5204E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91FFA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09BAA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4A84B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D2377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23E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9FFC625" w14:textId="77777777" w:rsidTr="00CC7CFC">
        <w:tc>
          <w:tcPr>
            <w:tcW w:w="2640" w:type="dxa"/>
            <w:vMerge/>
          </w:tcPr>
          <w:p w14:paraId="4FAD296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1A879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CFD17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A4A65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04A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8F249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7B706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94C89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DFE4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5983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098A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2431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9239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A834D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23E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6BA63D7" w14:textId="77777777" w:rsidTr="00CC7CFC">
        <w:tc>
          <w:tcPr>
            <w:tcW w:w="2640" w:type="dxa"/>
            <w:vMerge/>
          </w:tcPr>
          <w:p w14:paraId="3461291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E7282A3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0A5448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50450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  <w:tc>
          <w:tcPr>
            <w:tcW w:w="992" w:type="dxa"/>
            <w:shd w:val="clear" w:color="auto" w:fill="FFFFFF" w:themeFill="background1"/>
          </w:tcPr>
          <w:p w14:paraId="7775113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122EFA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50D7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5B96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A35B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096DB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C37D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AC6D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F9C9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</w:tr>
      <w:tr w:rsidR="00C948D7" w:rsidRPr="00F95AB4" w14:paraId="28D07A1C" w14:textId="77777777" w:rsidTr="00CC7CFC">
        <w:tc>
          <w:tcPr>
            <w:tcW w:w="2640" w:type="dxa"/>
            <w:vMerge/>
          </w:tcPr>
          <w:p w14:paraId="0794EF7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B3A98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7C9A0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12EF3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3ED0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1D882B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1CA3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BBC4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78A4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4291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CF22E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7BDA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70C8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2B51809" w14:textId="77777777" w:rsidTr="00CC7CFC">
        <w:tc>
          <w:tcPr>
            <w:tcW w:w="2640" w:type="dxa"/>
            <w:vMerge w:val="restart"/>
          </w:tcPr>
          <w:p w14:paraId="60E93A0B" w14:textId="402AF14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  <w:p w14:paraId="6E64A8D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26AE08B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D910867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FFC52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4E0528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F2AC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D46CE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63D0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39601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287D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54C02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5CE4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A583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</w:tr>
      <w:tr w:rsidR="00C948D7" w:rsidRPr="00F95AB4" w14:paraId="41104ED6" w14:textId="77777777" w:rsidTr="00CC7CFC">
        <w:tc>
          <w:tcPr>
            <w:tcW w:w="2640" w:type="dxa"/>
            <w:vMerge/>
          </w:tcPr>
          <w:p w14:paraId="6867DA3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2C9FF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00C07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E435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72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E63A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605FF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4EDB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3FFEE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21B26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C65A9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8DEA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686C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1D674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49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5B96440" w14:textId="77777777" w:rsidTr="00CC7CFC">
        <w:tc>
          <w:tcPr>
            <w:tcW w:w="2640" w:type="dxa"/>
            <w:vMerge/>
          </w:tcPr>
          <w:p w14:paraId="29AD3020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1C00E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5CAB5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B25EC4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72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E5C7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2112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D405B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EB76C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376B9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27FA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45D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4A76E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BFAF6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49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8CD22F1" w14:textId="77777777" w:rsidTr="00CC7CFC">
        <w:tc>
          <w:tcPr>
            <w:tcW w:w="2640" w:type="dxa"/>
            <w:vMerge/>
          </w:tcPr>
          <w:p w14:paraId="7447D6E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30CF64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4FB8E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4759D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6F20C8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B0FB5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A698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3F43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FE73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2DE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10080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11FC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132D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</w:tr>
      <w:tr w:rsidR="00C948D7" w:rsidRPr="00F95AB4" w14:paraId="3870AB8A" w14:textId="77777777" w:rsidTr="00CC7CFC">
        <w:tc>
          <w:tcPr>
            <w:tcW w:w="2640" w:type="dxa"/>
            <w:vMerge/>
          </w:tcPr>
          <w:p w14:paraId="10C2352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57D8BC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67579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398D6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5AD33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C6636D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5340D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EBEE7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28546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3BA37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FB5CE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28051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5881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D957CED" w14:textId="77777777" w:rsidTr="00CC7CFC">
        <w:tc>
          <w:tcPr>
            <w:tcW w:w="2640" w:type="dxa"/>
            <w:vMerge w:val="restart"/>
          </w:tcPr>
          <w:p w14:paraId="5571A89F" w14:textId="541EF7AD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  <w:p w14:paraId="045EAD4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1546" w:type="dxa"/>
            <w:vMerge w:val="restart"/>
          </w:tcPr>
          <w:p w14:paraId="3F2A94F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FA1EAE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1BE51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5D3A2577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BC29F6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A29324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F39E93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1746B7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00C81A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095D51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4DDE65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986CF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</w:tr>
      <w:tr w:rsidR="00C948D7" w:rsidRPr="00F95AB4" w14:paraId="1744BE67" w14:textId="77777777" w:rsidTr="00CC7CFC">
        <w:tc>
          <w:tcPr>
            <w:tcW w:w="2640" w:type="dxa"/>
            <w:vMerge/>
          </w:tcPr>
          <w:p w14:paraId="4AE6861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B3BD3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6F713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856998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9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D4CAE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1CA8D0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09A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93A8E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C43C2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4382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DFF75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1FE8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19A7B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6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C10D296" w14:textId="77777777" w:rsidTr="00CC7CFC">
        <w:tc>
          <w:tcPr>
            <w:tcW w:w="2640" w:type="dxa"/>
            <w:vMerge/>
          </w:tcPr>
          <w:p w14:paraId="4349267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856AF0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847D2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5C2E9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9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87E8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FCA00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9311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1995A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8EFA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3CB54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034F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041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5CF5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6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97C7390" w14:textId="77777777" w:rsidTr="00CC7CFC">
        <w:tc>
          <w:tcPr>
            <w:tcW w:w="2640" w:type="dxa"/>
            <w:vMerge/>
          </w:tcPr>
          <w:p w14:paraId="5C6BC05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BEF9E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8648D8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A5613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128F06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0574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5C575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8EA46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845E5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7F508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4215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4A442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24F29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</w:tr>
      <w:tr w:rsidR="00C948D7" w:rsidRPr="00F95AB4" w14:paraId="2054D2E2" w14:textId="77777777" w:rsidTr="00CC7CFC">
        <w:tc>
          <w:tcPr>
            <w:tcW w:w="2640" w:type="dxa"/>
            <w:vMerge/>
          </w:tcPr>
          <w:p w14:paraId="566A1EF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33111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24A3D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AF01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D35F5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FC88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1933A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DE9DC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58940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344A6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182F0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1344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F50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40371447" w14:textId="77777777" w:rsidR="00C948D7" w:rsidRDefault="00C948D7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48D7" w:rsidSect="00E132BC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4C72E" w14:textId="77777777" w:rsidR="002A54F0" w:rsidRDefault="002A54F0" w:rsidP="002E5C94">
      <w:r>
        <w:separator/>
      </w:r>
    </w:p>
  </w:endnote>
  <w:endnote w:type="continuationSeparator" w:id="0">
    <w:p w14:paraId="63E188A6" w14:textId="77777777" w:rsidR="002A54F0" w:rsidRDefault="002A54F0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5BC19" w14:textId="77777777" w:rsidR="002A54F0" w:rsidRDefault="002A54F0" w:rsidP="002E5C94">
      <w:r>
        <w:separator/>
      </w:r>
    </w:p>
  </w:footnote>
  <w:footnote w:type="continuationSeparator" w:id="0">
    <w:p w14:paraId="3012CA56" w14:textId="77777777" w:rsidR="002A54F0" w:rsidRDefault="002A54F0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450189"/>
      <w:docPartObj>
        <w:docPartGallery w:val="Page Numbers (Top of Page)"/>
        <w:docPartUnique/>
      </w:docPartObj>
    </w:sdtPr>
    <w:sdtEndPr/>
    <w:sdtContent>
      <w:p w14:paraId="5DDCE7A7" w14:textId="77777777" w:rsidR="002C759D" w:rsidRDefault="002C75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A8">
          <w:rPr>
            <w:noProof/>
          </w:rPr>
          <w:t>3</w:t>
        </w:r>
        <w:r>
          <w:fldChar w:fldCharType="end"/>
        </w:r>
      </w:p>
    </w:sdtContent>
  </w:sdt>
  <w:p w14:paraId="7EAFD5D8" w14:textId="77777777" w:rsidR="002C759D" w:rsidRDefault="002C759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44115"/>
      <w:docPartObj>
        <w:docPartGallery w:val="Page Numbers (Top of Page)"/>
        <w:docPartUnique/>
      </w:docPartObj>
    </w:sdtPr>
    <w:sdtEndPr/>
    <w:sdtContent>
      <w:p w14:paraId="3E3BD2FF" w14:textId="77777777" w:rsidR="002C759D" w:rsidRDefault="002C75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A8">
          <w:rPr>
            <w:noProof/>
          </w:rPr>
          <w:t>61</w:t>
        </w:r>
        <w:r>
          <w:fldChar w:fldCharType="end"/>
        </w:r>
      </w:p>
    </w:sdtContent>
  </w:sdt>
  <w:p w14:paraId="181A584E" w14:textId="77777777" w:rsidR="002C759D" w:rsidRDefault="002C759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01046"/>
    <w:rsid w:val="000030D7"/>
    <w:rsid w:val="00006878"/>
    <w:rsid w:val="00010975"/>
    <w:rsid w:val="00011658"/>
    <w:rsid w:val="0001336C"/>
    <w:rsid w:val="00016F72"/>
    <w:rsid w:val="0002242D"/>
    <w:rsid w:val="000255C5"/>
    <w:rsid w:val="00030494"/>
    <w:rsid w:val="0003154B"/>
    <w:rsid w:val="0003161C"/>
    <w:rsid w:val="0003549D"/>
    <w:rsid w:val="000436C9"/>
    <w:rsid w:val="0004436B"/>
    <w:rsid w:val="000449D5"/>
    <w:rsid w:val="000525F7"/>
    <w:rsid w:val="00056BBD"/>
    <w:rsid w:val="00063A59"/>
    <w:rsid w:val="00072A98"/>
    <w:rsid w:val="0007512A"/>
    <w:rsid w:val="00075D8D"/>
    <w:rsid w:val="00076C6D"/>
    <w:rsid w:val="00081398"/>
    <w:rsid w:val="00082AF1"/>
    <w:rsid w:val="00082B3A"/>
    <w:rsid w:val="00084EF0"/>
    <w:rsid w:val="0008560D"/>
    <w:rsid w:val="00087336"/>
    <w:rsid w:val="00095475"/>
    <w:rsid w:val="000A09E4"/>
    <w:rsid w:val="000A3432"/>
    <w:rsid w:val="000A4DAF"/>
    <w:rsid w:val="000B3397"/>
    <w:rsid w:val="000B4A40"/>
    <w:rsid w:val="000B5FAE"/>
    <w:rsid w:val="000B7984"/>
    <w:rsid w:val="000C0758"/>
    <w:rsid w:val="000C09A1"/>
    <w:rsid w:val="000C7267"/>
    <w:rsid w:val="000D6016"/>
    <w:rsid w:val="000D6E0F"/>
    <w:rsid w:val="000E357F"/>
    <w:rsid w:val="000E4FC7"/>
    <w:rsid w:val="000E60C0"/>
    <w:rsid w:val="000F3D0C"/>
    <w:rsid w:val="000F4245"/>
    <w:rsid w:val="00102F14"/>
    <w:rsid w:val="00103CBA"/>
    <w:rsid w:val="00120657"/>
    <w:rsid w:val="00124935"/>
    <w:rsid w:val="001327C3"/>
    <w:rsid w:val="001441DE"/>
    <w:rsid w:val="00146758"/>
    <w:rsid w:val="00150CAD"/>
    <w:rsid w:val="00153E4B"/>
    <w:rsid w:val="00154B70"/>
    <w:rsid w:val="001575C6"/>
    <w:rsid w:val="00163E69"/>
    <w:rsid w:val="00164F21"/>
    <w:rsid w:val="0016595B"/>
    <w:rsid w:val="00166EF9"/>
    <w:rsid w:val="0017587F"/>
    <w:rsid w:val="00177309"/>
    <w:rsid w:val="00180D28"/>
    <w:rsid w:val="00180E07"/>
    <w:rsid w:val="00186BB3"/>
    <w:rsid w:val="00187533"/>
    <w:rsid w:val="00191EF9"/>
    <w:rsid w:val="001936EF"/>
    <w:rsid w:val="00194037"/>
    <w:rsid w:val="00197B8C"/>
    <w:rsid w:val="001A0C8C"/>
    <w:rsid w:val="001A61ED"/>
    <w:rsid w:val="001A7216"/>
    <w:rsid w:val="001B7013"/>
    <w:rsid w:val="001C05C6"/>
    <w:rsid w:val="001C7C00"/>
    <w:rsid w:val="001C7D93"/>
    <w:rsid w:val="001D368D"/>
    <w:rsid w:val="001D5A5A"/>
    <w:rsid w:val="001D676B"/>
    <w:rsid w:val="001D7D85"/>
    <w:rsid w:val="001E11AF"/>
    <w:rsid w:val="001E1FCF"/>
    <w:rsid w:val="001E3AB7"/>
    <w:rsid w:val="001F00FC"/>
    <w:rsid w:val="001F0364"/>
    <w:rsid w:val="001F4143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30553"/>
    <w:rsid w:val="002368B2"/>
    <w:rsid w:val="002433D6"/>
    <w:rsid w:val="002442A0"/>
    <w:rsid w:val="00245675"/>
    <w:rsid w:val="0024622D"/>
    <w:rsid w:val="00247CE3"/>
    <w:rsid w:val="0025081C"/>
    <w:rsid w:val="00252717"/>
    <w:rsid w:val="00256B63"/>
    <w:rsid w:val="00262FB9"/>
    <w:rsid w:val="00265ED0"/>
    <w:rsid w:val="00271F61"/>
    <w:rsid w:val="00274B05"/>
    <w:rsid w:val="002763BB"/>
    <w:rsid w:val="002773BE"/>
    <w:rsid w:val="00283FF5"/>
    <w:rsid w:val="00287649"/>
    <w:rsid w:val="00292E33"/>
    <w:rsid w:val="0029421C"/>
    <w:rsid w:val="002A2667"/>
    <w:rsid w:val="002A2E86"/>
    <w:rsid w:val="002A317E"/>
    <w:rsid w:val="002A54F0"/>
    <w:rsid w:val="002A55BC"/>
    <w:rsid w:val="002B0CF8"/>
    <w:rsid w:val="002C492D"/>
    <w:rsid w:val="002C759D"/>
    <w:rsid w:val="002D0A43"/>
    <w:rsid w:val="002D0B41"/>
    <w:rsid w:val="002D448B"/>
    <w:rsid w:val="002D64AB"/>
    <w:rsid w:val="002D6D8C"/>
    <w:rsid w:val="002D7CAA"/>
    <w:rsid w:val="002E5C94"/>
    <w:rsid w:val="002E65F6"/>
    <w:rsid w:val="002E68CE"/>
    <w:rsid w:val="002E6C11"/>
    <w:rsid w:val="002E7CFD"/>
    <w:rsid w:val="002F1485"/>
    <w:rsid w:val="002F34B9"/>
    <w:rsid w:val="002F4242"/>
    <w:rsid w:val="002F4412"/>
    <w:rsid w:val="002F5F0D"/>
    <w:rsid w:val="002F6153"/>
    <w:rsid w:val="00300973"/>
    <w:rsid w:val="003039CE"/>
    <w:rsid w:val="0030536C"/>
    <w:rsid w:val="003072D8"/>
    <w:rsid w:val="00317B99"/>
    <w:rsid w:val="003203F8"/>
    <w:rsid w:val="003220A7"/>
    <w:rsid w:val="00322C38"/>
    <w:rsid w:val="00324237"/>
    <w:rsid w:val="00325B4C"/>
    <w:rsid w:val="003265CF"/>
    <w:rsid w:val="003322C9"/>
    <w:rsid w:val="00333EDF"/>
    <w:rsid w:val="00342F6B"/>
    <w:rsid w:val="00344025"/>
    <w:rsid w:val="003515F5"/>
    <w:rsid w:val="00353AEF"/>
    <w:rsid w:val="003562F2"/>
    <w:rsid w:val="00357E71"/>
    <w:rsid w:val="00360F70"/>
    <w:rsid w:val="00361774"/>
    <w:rsid w:val="003618F2"/>
    <w:rsid w:val="0036513D"/>
    <w:rsid w:val="0036632C"/>
    <w:rsid w:val="003670B5"/>
    <w:rsid w:val="00367374"/>
    <w:rsid w:val="00376CF4"/>
    <w:rsid w:val="00377B06"/>
    <w:rsid w:val="003830CC"/>
    <w:rsid w:val="00383780"/>
    <w:rsid w:val="003864C7"/>
    <w:rsid w:val="00391CA7"/>
    <w:rsid w:val="0039234C"/>
    <w:rsid w:val="00392AD4"/>
    <w:rsid w:val="003960B4"/>
    <w:rsid w:val="00396981"/>
    <w:rsid w:val="00397254"/>
    <w:rsid w:val="003A0DF1"/>
    <w:rsid w:val="003A1731"/>
    <w:rsid w:val="003B452A"/>
    <w:rsid w:val="003C06DC"/>
    <w:rsid w:val="003C4D89"/>
    <w:rsid w:val="003C5973"/>
    <w:rsid w:val="003D32D6"/>
    <w:rsid w:val="003D64AA"/>
    <w:rsid w:val="003E043A"/>
    <w:rsid w:val="003F5EAD"/>
    <w:rsid w:val="00407339"/>
    <w:rsid w:val="00412242"/>
    <w:rsid w:val="0041358D"/>
    <w:rsid w:val="004200E2"/>
    <w:rsid w:val="00420C2A"/>
    <w:rsid w:val="00420ED5"/>
    <w:rsid w:val="00421342"/>
    <w:rsid w:val="00425194"/>
    <w:rsid w:val="004356CD"/>
    <w:rsid w:val="004359C7"/>
    <w:rsid w:val="00436C3D"/>
    <w:rsid w:val="00440C53"/>
    <w:rsid w:val="00445093"/>
    <w:rsid w:val="00450DE9"/>
    <w:rsid w:val="00452278"/>
    <w:rsid w:val="00454A0F"/>
    <w:rsid w:val="004611D5"/>
    <w:rsid w:val="00463147"/>
    <w:rsid w:val="0046327D"/>
    <w:rsid w:val="00475AA8"/>
    <w:rsid w:val="00486473"/>
    <w:rsid w:val="004905C7"/>
    <w:rsid w:val="004A0AB6"/>
    <w:rsid w:val="004A3C9B"/>
    <w:rsid w:val="004A3F30"/>
    <w:rsid w:val="004B3814"/>
    <w:rsid w:val="004B3E0A"/>
    <w:rsid w:val="004B4997"/>
    <w:rsid w:val="004B6961"/>
    <w:rsid w:val="004B6C29"/>
    <w:rsid w:val="004C2381"/>
    <w:rsid w:val="004C3392"/>
    <w:rsid w:val="004C518C"/>
    <w:rsid w:val="004C70B1"/>
    <w:rsid w:val="004D08C4"/>
    <w:rsid w:val="004D0CBC"/>
    <w:rsid w:val="004D3DF6"/>
    <w:rsid w:val="004D54C7"/>
    <w:rsid w:val="004D692B"/>
    <w:rsid w:val="004E03C9"/>
    <w:rsid w:val="004E0969"/>
    <w:rsid w:val="004E2DE2"/>
    <w:rsid w:val="004E632A"/>
    <w:rsid w:val="004E67F3"/>
    <w:rsid w:val="004F0E47"/>
    <w:rsid w:val="004F2404"/>
    <w:rsid w:val="004F3802"/>
    <w:rsid w:val="00500C0E"/>
    <w:rsid w:val="00503228"/>
    <w:rsid w:val="005114DD"/>
    <w:rsid w:val="00512F4A"/>
    <w:rsid w:val="005141AD"/>
    <w:rsid w:val="005170BA"/>
    <w:rsid w:val="005177B7"/>
    <w:rsid w:val="0052097C"/>
    <w:rsid w:val="00521988"/>
    <w:rsid w:val="005232A7"/>
    <w:rsid w:val="00525B46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52F2A"/>
    <w:rsid w:val="00554290"/>
    <w:rsid w:val="005542FC"/>
    <w:rsid w:val="00556143"/>
    <w:rsid w:val="0056416E"/>
    <w:rsid w:val="005655B5"/>
    <w:rsid w:val="00571B31"/>
    <w:rsid w:val="005731BC"/>
    <w:rsid w:val="00574758"/>
    <w:rsid w:val="00575CA4"/>
    <w:rsid w:val="00583AFD"/>
    <w:rsid w:val="00587CC9"/>
    <w:rsid w:val="005B1FFE"/>
    <w:rsid w:val="005B748D"/>
    <w:rsid w:val="005C01C7"/>
    <w:rsid w:val="005C056D"/>
    <w:rsid w:val="005C0DCF"/>
    <w:rsid w:val="005C142C"/>
    <w:rsid w:val="005C2503"/>
    <w:rsid w:val="005C5A3D"/>
    <w:rsid w:val="005C73C2"/>
    <w:rsid w:val="005D1B63"/>
    <w:rsid w:val="005D25C4"/>
    <w:rsid w:val="005D3094"/>
    <w:rsid w:val="005D3E6F"/>
    <w:rsid w:val="005D5218"/>
    <w:rsid w:val="005D7544"/>
    <w:rsid w:val="005E6187"/>
    <w:rsid w:val="005E7210"/>
    <w:rsid w:val="005E7AFB"/>
    <w:rsid w:val="005F08BE"/>
    <w:rsid w:val="005F67B2"/>
    <w:rsid w:val="00600683"/>
    <w:rsid w:val="006044AE"/>
    <w:rsid w:val="006105F0"/>
    <w:rsid w:val="0061242E"/>
    <w:rsid w:val="00612948"/>
    <w:rsid w:val="00612E44"/>
    <w:rsid w:val="00620FE9"/>
    <w:rsid w:val="00627FB0"/>
    <w:rsid w:val="00631D55"/>
    <w:rsid w:val="00632F37"/>
    <w:rsid w:val="00636680"/>
    <w:rsid w:val="00641E98"/>
    <w:rsid w:val="00646AF1"/>
    <w:rsid w:val="0064752F"/>
    <w:rsid w:val="0064762D"/>
    <w:rsid w:val="00654B61"/>
    <w:rsid w:val="00655818"/>
    <w:rsid w:val="00655B8B"/>
    <w:rsid w:val="00655C2E"/>
    <w:rsid w:val="00655D0F"/>
    <w:rsid w:val="006561E4"/>
    <w:rsid w:val="006565B6"/>
    <w:rsid w:val="00657E87"/>
    <w:rsid w:val="00660B8C"/>
    <w:rsid w:val="006624CB"/>
    <w:rsid w:val="00666DCB"/>
    <w:rsid w:val="00670AA9"/>
    <w:rsid w:val="00674E20"/>
    <w:rsid w:val="00690195"/>
    <w:rsid w:val="00691064"/>
    <w:rsid w:val="00691F72"/>
    <w:rsid w:val="00692E26"/>
    <w:rsid w:val="00693583"/>
    <w:rsid w:val="00694211"/>
    <w:rsid w:val="006A39BA"/>
    <w:rsid w:val="006A632B"/>
    <w:rsid w:val="006B32BA"/>
    <w:rsid w:val="006B40EF"/>
    <w:rsid w:val="006C4B47"/>
    <w:rsid w:val="006D02D0"/>
    <w:rsid w:val="006D5248"/>
    <w:rsid w:val="006E1025"/>
    <w:rsid w:val="006E5039"/>
    <w:rsid w:val="006F59CD"/>
    <w:rsid w:val="006F7A3B"/>
    <w:rsid w:val="00700642"/>
    <w:rsid w:val="0070081A"/>
    <w:rsid w:val="0070173B"/>
    <w:rsid w:val="007054F7"/>
    <w:rsid w:val="00710CF8"/>
    <w:rsid w:val="00723326"/>
    <w:rsid w:val="00726857"/>
    <w:rsid w:val="00730E63"/>
    <w:rsid w:val="007340DF"/>
    <w:rsid w:val="007357E9"/>
    <w:rsid w:val="0074636D"/>
    <w:rsid w:val="00764DF4"/>
    <w:rsid w:val="0077085A"/>
    <w:rsid w:val="007759BE"/>
    <w:rsid w:val="007774D6"/>
    <w:rsid w:val="00781789"/>
    <w:rsid w:val="00784EBD"/>
    <w:rsid w:val="00795507"/>
    <w:rsid w:val="007A1A19"/>
    <w:rsid w:val="007A5488"/>
    <w:rsid w:val="007A61A3"/>
    <w:rsid w:val="007A6E55"/>
    <w:rsid w:val="007A758D"/>
    <w:rsid w:val="007B2CB3"/>
    <w:rsid w:val="007B7651"/>
    <w:rsid w:val="007C615F"/>
    <w:rsid w:val="007C6807"/>
    <w:rsid w:val="007D0F2F"/>
    <w:rsid w:val="007D1F07"/>
    <w:rsid w:val="007D44B7"/>
    <w:rsid w:val="007E5D50"/>
    <w:rsid w:val="007E723B"/>
    <w:rsid w:val="007F3A71"/>
    <w:rsid w:val="007F5B93"/>
    <w:rsid w:val="007F6922"/>
    <w:rsid w:val="0080133A"/>
    <w:rsid w:val="00803E63"/>
    <w:rsid w:val="00803FB2"/>
    <w:rsid w:val="00810827"/>
    <w:rsid w:val="0081345A"/>
    <w:rsid w:val="00813848"/>
    <w:rsid w:val="0081796A"/>
    <w:rsid w:val="0082183D"/>
    <w:rsid w:val="008221C8"/>
    <w:rsid w:val="008303AC"/>
    <w:rsid w:val="00831845"/>
    <w:rsid w:val="008323DD"/>
    <w:rsid w:val="00832819"/>
    <w:rsid w:val="00835140"/>
    <w:rsid w:val="0083543C"/>
    <w:rsid w:val="0083631F"/>
    <w:rsid w:val="00840533"/>
    <w:rsid w:val="00842C45"/>
    <w:rsid w:val="00843D77"/>
    <w:rsid w:val="0084568E"/>
    <w:rsid w:val="00847CAB"/>
    <w:rsid w:val="008503FA"/>
    <w:rsid w:val="00854782"/>
    <w:rsid w:val="00872E94"/>
    <w:rsid w:val="00873CA5"/>
    <w:rsid w:val="0087742B"/>
    <w:rsid w:val="00891A25"/>
    <w:rsid w:val="008933EE"/>
    <w:rsid w:val="008974BD"/>
    <w:rsid w:val="008976D5"/>
    <w:rsid w:val="00897AA3"/>
    <w:rsid w:val="008A0725"/>
    <w:rsid w:val="008A0F3B"/>
    <w:rsid w:val="008A68DC"/>
    <w:rsid w:val="008B334D"/>
    <w:rsid w:val="008B3812"/>
    <w:rsid w:val="008B635B"/>
    <w:rsid w:val="008B6619"/>
    <w:rsid w:val="008B7770"/>
    <w:rsid w:val="008B77CA"/>
    <w:rsid w:val="008B7CC8"/>
    <w:rsid w:val="008C1CFB"/>
    <w:rsid w:val="008C37FD"/>
    <w:rsid w:val="008C5955"/>
    <w:rsid w:val="008E3A02"/>
    <w:rsid w:val="008E54E5"/>
    <w:rsid w:val="008E7973"/>
    <w:rsid w:val="008F24E3"/>
    <w:rsid w:val="00903216"/>
    <w:rsid w:val="009070E3"/>
    <w:rsid w:val="00910AF6"/>
    <w:rsid w:val="00911689"/>
    <w:rsid w:val="009116BB"/>
    <w:rsid w:val="00924209"/>
    <w:rsid w:val="00924C3A"/>
    <w:rsid w:val="00925374"/>
    <w:rsid w:val="00925E08"/>
    <w:rsid w:val="0093517F"/>
    <w:rsid w:val="0094243A"/>
    <w:rsid w:val="00947156"/>
    <w:rsid w:val="00947400"/>
    <w:rsid w:val="00954C49"/>
    <w:rsid w:val="00962089"/>
    <w:rsid w:val="009668C9"/>
    <w:rsid w:val="00971829"/>
    <w:rsid w:val="00973B7C"/>
    <w:rsid w:val="009758FB"/>
    <w:rsid w:val="00977764"/>
    <w:rsid w:val="0098190D"/>
    <w:rsid w:val="00985702"/>
    <w:rsid w:val="009923BF"/>
    <w:rsid w:val="00995067"/>
    <w:rsid w:val="009A0C1A"/>
    <w:rsid w:val="009A246A"/>
    <w:rsid w:val="009A5559"/>
    <w:rsid w:val="009A63B0"/>
    <w:rsid w:val="009B0C2D"/>
    <w:rsid w:val="009B608E"/>
    <w:rsid w:val="009C146D"/>
    <w:rsid w:val="009C5A59"/>
    <w:rsid w:val="009D0F16"/>
    <w:rsid w:val="009D1D4E"/>
    <w:rsid w:val="009D26CF"/>
    <w:rsid w:val="009D337F"/>
    <w:rsid w:val="009D7E80"/>
    <w:rsid w:val="009E4ABB"/>
    <w:rsid w:val="009F1780"/>
    <w:rsid w:val="009F25D8"/>
    <w:rsid w:val="00A0169A"/>
    <w:rsid w:val="00A0268C"/>
    <w:rsid w:val="00A030BF"/>
    <w:rsid w:val="00A06B35"/>
    <w:rsid w:val="00A1114C"/>
    <w:rsid w:val="00A16919"/>
    <w:rsid w:val="00A30AED"/>
    <w:rsid w:val="00A42721"/>
    <w:rsid w:val="00A50AEF"/>
    <w:rsid w:val="00A52016"/>
    <w:rsid w:val="00A526D9"/>
    <w:rsid w:val="00A554D9"/>
    <w:rsid w:val="00A6508A"/>
    <w:rsid w:val="00A66206"/>
    <w:rsid w:val="00A70F9D"/>
    <w:rsid w:val="00A71AB8"/>
    <w:rsid w:val="00A72EFA"/>
    <w:rsid w:val="00A73BE3"/>
    <w:rsid w:val="00A80174"/>
    <w:rsid w:val="00A80AA6"/>
    <w:rsid w:val="00A81444"/>
    <w:rsid w:val="00A817BF"/>
    <w:rsid w:val="00A832FC"/>
    <w:rsid w:val="00A85A99"/>
    <w:rsid w:val="00A87077"/>
    <w:rsid w:val="00A874E9"/>
    <w:rsid w:val="00A87BAE"/>
    <w:rsid w:val="00A87BC5"/>
    <w:rsid w:val="00A95B2A"/>
    <w:rsid w:val="00AA136F"/>
    <w:rsid w:val="00AA2DD3"/>
    <w:rsid w:val="00AA64D3"/>
    <w:rsid w:val="00AB0E61"/>
    <w:rsid w:val="00AB1329"/>
    <w:rsid w:val="00AB52CC"/>
    <w:rsid w:val="00AB6714"/>
    <w:rsid w:val="00AC3903"/>
    <w:rsid w:val="00AC5E49"/>
    <w:rsid w:val="00AC6E97"/>
    <w:rsid w:val="00AD1B01"/>
    <w:rsid w:val="00AD685F"/>
    <w:rsid w:val="00AE0E1D"/>
    <w:rsid w:val="00AE4537"/>
    <w:rsid w:val="00AF6345"/>
    <w:rsid w:val="00B1354B"/>
    <w:rsid w:val="00B14CB2"/>
    <w:rsid w:val="00B1550B"/>
    <w:rsid w:val="00B17AA5"/>
    <w:rsid w:val="00B25CAC"/>
    <w:rsid w:val="00B302A9"/>
    <w:rsid w:val="00B50612"/>
    <w:rsid w:val="00B53018"/>
    <w:rsid w:val="00B5305E"/>
    <w:rsid w:val="00B54504"/>
    <w:rsid w:val="00B5546A"/>
    <w:rsid w:val="00B609BC"/>
    <w:rsid w:val="00B6120C"/>
    <w:rsid w:val="00B63295"/>
    <w:rsid w:val="00B6733C"/>
    <w:rsid w:val="00B705A9"/>
    <w:rsid w:val="00B735A8"/>
    <w:rsid w:val="00B73775"/>
    <w:rsid w:val="00B821C4"/>
    <w:rsid w:val="00B8381E"/>
    <w:rsid w:val="00B84D12"/>
    <w:rsid w:val="00B8628A"/>
    <w:rsid w:val="00B86E10"/>
    <w:rsid w:val="00B92AE2"/>
    <w:rsid w:val="00B93AEC"/>
    <w:rsid w:val="00B93C1F"/>
    <w:rsid w:val="00B97D8D"/>
    <w:rsid w:val="00BA0AF8"/>
    <w:rsid w:val="00BA6B05"/>
    <w:rsid w:val="00BB0196"/>
    <w:rsid w:val="00BB248C"/>
    <w:rsid w:val="00BB4A55"/>
    <w:rsid w:val="00BB5E43"/>
    <w:rsid w:val="00BB7AFB"/>
    <w:rsid w:val="00BC1CDE"/>
    <w:rsid w:val="00BC3719"/>
    <w:rsid w:val="00BC3D35"/>
    <w:rsid w:val="00BC5EEF"/>
    <w:rsid w:val="00BD1DAF"/>
    <w:rsid w:val="00BD3EFC"/>
    <w:rsid w:val="00BD637A"/>
    <w:rsid w:val="00BD7BE6"/>
    <w:rsid w:val="00BE0166"/>
    <w:rsid w:val="00BE0DA7"/>
    <w:rsid w:val="00BE1318"/>
    <w:rsid w:val="00BE23DE"/>
    <w:rsid w:val="00BE41A7"/>
    <w:rsid w:val="00BE4462"/>
    <w:rsid w:val="00BE72DE"/>
    <w:rsid w:val="00BF098F"/>
    <w:rsid w:val="00BF151A"/>
    <w:rsid w:val="00BF2392"/>
    <w:rsid w:val="00BF42DE"/>
    <w:rsid w:val="00BF71D9"/>
    <w:rsid w:val="00C02581"/>
    <w:rsid w:val="00C173DF"/>
    <w:rsid w:val="00C234A3"/>
    <w:rsid w:val="00C263E7"/>
    <w:rsid w:val="00C36498"/>
    <w:rsid w:val="00C3794B"/>
    <w:rsid w:val="00C411F4"/>
    <w:rsid w:val="00C47317"/>
    <w:rsid w:val="00C5313D"/>
    <w:rsid w:val="00C56FA9"/>
    <w:rsid w:val="00C6208B"/>
    <w:rsid w:val="00C63493"/>
    <w:rsid w:val="00C635AB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948D7"/>
    <w:rsid w:val="00CA2B92"/>
    <w:rsid w:val="00CA3337"/>
    <w:rsid w:val="00CA6386"/>
    <w:rsid w:val="00CB22DA"/>
    <w:rsid w:val="00CB24AA"/>
    <w:rsid w:val="00CB5910"/>
    <w:rsid w:val="00CB5940"/>
    <w:rsid w:val="00CB7257"/>
    <w:rsid w:val="00CC1E40"/>
    <w:rsid w:val="00CC2154"/>
    <w:rsid w:val="00CC6599"/>
    <w:rsid w:val="00CC7CFC"/>
    <w:rsid w:val="00CD4708"/>
    <w:rsid w:val="00CD517B"/>
    <w:rsid w:val="00CE26CC"/>
    <w:rsid w:val="00CE4A36"/>
    <w:rsid w:val="00CE4B9C"/>
    <w:rsid w:val="00CE52C9"/>
    <w:rsid w:val="00CF1E65"/>
    <w:rsid w:val="00CF64D0"/>
    <w:rsid w:val="00CF6C40"/>
    <w:rsid w:val="00D01C59"/>
    <w:rsid w:val="00D03FE2"/>
    <w:rsid w:val="00D055B7"/>
    <w:rsid w:val="00D165C9"/>
    <w:rsid w:val="00D20F29"/>
    <w:rsid w:val="00D23301"/>
    <w:rsid w:val="00D31A93"/>
    <w:rsid w:val="00D353F1"/>
    <w:rsid w:val="00D36002"/>
    <w:rsid w:val="00D46AE3"/>
    <w:rsid w:val="00D4763D"/>
    <w:rsid w:val="00D509E3"/>
    <w:rsid w:val="00D51654"/>
    <w:rsid w:val="00D5313B"/>
    <w:rsid w:val="00D5610F"/>
    <w:rsid w:val="00D5641B"/>
    <w:rsid w:val="00D670DC"/>
    <w:rsid w:val="00D7001F"/>
    <w:rsid w:val="00D725EA"/>
    <w:rsid w:val="00D73C8F"/>
    <w:rsid w:val="00D73E84"/>
    <w:rsid w:val="00D76FAC"/>
    <w:rsid w:val="00D80124"/>
    <w:rsid w:val="00D84F09"/>
    <w:rsid w:val="00D858EC"/>
    <w:rsid w:val="00D9303E"/>
    <w:rsid w:val="00D95EDE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E2D50"/>
    <w:rsid w:val="00DE779D"/>
    <w:rsid w:val="00DE79B6"/>
    <w:rsid w:val="00DE7A48"/>
    <w:rsid w:val="00DE7CF0"/>
    <w:rsid w:val="00DF1A29"/>
    <w:rsid w:val="00DF6D6F"/>
    <w:rsid w:val="00E03DDF"/>
    <w:rsid w:val="00E06497"/>
    <w:rsid w:val="00E129C0"/>
    <w:rsid w:val="00E132BC"/>
    <w:rsid w:val="00E13D2F"/>
    <w:rsid w:val="00E150BE"/>
    <w:rsid w:val="00E23BB7"/>
    <w:rsid w:val="00E32A2D"/>
    <w:rsid w:val="00E333AB"/>
    <w:rsid w:val="00E360A8"/>
    <w:rsid w:val="00E41D41"/>
    <w:rsid w:val="00E42BEF"/>
    <w:rsid w:val="00E42BF7"/>
    <w:rsid w:val="00E452E3"/>
    <w:rsid w:val="00E64918"/>
    <w:rsid w:val="00E6493F"/>
    <w:rsid w:val="00E673FB"/>
    <w:rsid w:val="00E74791"/>
    <w:rsid w:val="00E7600C"/>
    <w:rsid w:val="00E81D68"/>
    <w:rsid w:val="00E82980"/>
    <w:rsid w:val="00E840A5"/>
    <w:rsid w:val="00E84D6E"/>
    <w:rsid w:val="00E85011"/>
    <w:rsid w:val="00E865C6"/>
    <w:rsid w:val="00E87391"/>
    <w:rsid w:val="00E87E03"/>
    <w:rsid w:val="00E90EB1"/>
    <w:rsid w:val="00E91726"/>
    <w:rsid w:val="00E91D52"/>
    <w:rsid w:val="00E95689"/>
    <w:rsid w:val="00E95FB7"/>
    <w:rsid w:val="00EA1F62"/>
    <w:rsid w:val="00EB26B8"/>
    <w:rsid w:val="00EB2EDB"/>
    <w:rsid w:val="00EB2FD6"/>
    <w:rsid w:val="00EB381F"/>
    <w:rsid w:val="00EB426F"/>
    <w:rsid w:val="00EC12BE"/>
    <w:rsid w:val="00EC241D"/>
    <w:rsid w:val="00EC2DE3"/>
    <w:rsid w:val="00EC7522"/>
    <w:rsid w:val="00ED3853"/>
    <w:rsid w:val="00ED5B31"/>
    <w:rsid w:val="00ED6862"/>
    <w:rsid w:val="00ED6E95"/>
    <w:rsid w:val="00EE3DD9"/>
    <w:rsid w:val="00EE63FC"/>
    <w:rsid w:val="00EF57A1"/>
    <w:rsid w:val="00EF626A"/>
    <w:rsid w:val="00EF7CE1"/>
    <w:rsid w:val="00F1005F"/>
    <w:rsid w:val="00F11BEF"/>
    <w:rsid w:val="00F12590"/>
    <w:rsid w:val="00F16599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D35"/>
    <w:rsid w:val="00F53F2D"/>
    <w:rsid w:val="00F66503"/>
    <w:rsid w:val="00F74971"/>
    <w:rsid w:val="00F8055A"/>
    <w:rsid w:val="00F83235"/>
    <w:rsid w:val="00F83457"/>
    <w:rsid w:val="00F8382B"/>
    <w:rsid w:val="00F87A19"/>
    <w:rsid w:val="00F927F8"/>
    <w:rsid w:val="00F93077"/>
    <w:rsid w:val="00F94EA7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DC9A"/>
  <w15:docId w15:val="{3E1B992C-DD98-42CD-AD53-A07048B5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A75F6B0E51703F21B58F3EE40282A624A15EC04E023A7283C720B8387D2D8727E92BD3EFA7BED4H1H4O" TargetMode="External"/><Relationship Id="rId18" Type="http://schemas.openxmlformats.org/officeDocument/2006/relationships/hyperlink" Target="consultantplus://offline/ref=4AA75F6B0E51703F21B58F3EE40282A624A15EC04E023A7283C720B8387D2D8727E92BD3EFA7BED4H1H4O" TargetMode="External"/><Relationship Id="rId26" Type="http://schemas.openxmlformats.org/officeDocument/2006/relationships/hyperlink" Target="consultantplus://offline/ref=4AA75F6B0E51703F21B58F3EE40282A624A15EC04E023A7283C720B8387D2D8727E92BD3EFA7BED4H1H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A75F6B0E51703F21B58F3EE40282A624A15EC04E023A7283C720B8387D2D8727E92BD3EFA7BED4H1H4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17" Type="http://schemas.openxmlformats.org/officeDocument/2006/relationships/hyperlink" Target="consultantplus://offline/ref=4AA75F6B0E51703F21B58F3EE40282A624A15EC04E023A7283C720B8387D2D8727E92BD3EFA7BED4H1H4O" TargetMode="External"/><Relationship Id="rId25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75F6B0E51703F21B58F3EE40282A624A15EC04E023A7283C720B8387D2D8727E92BD3EFA7BED4H1H4O" TargetMode="External"/><Relationship Id="rId20" Type="http://schemas.openxmlformats.org/officeDocument/2006/relationships/hyperlink" Target="consultantplus://offline/ref=4AA75F6B0E51703F21B58F3EE40282A624A15EC04E023A7283C720B8387D2D8727E92BD3EFA7BED4H1H4O" TargetMode="External"/><Relationship Id="rId29" Type="http://schemas.openxmlformats.org/officeDocument/2006/relationships/hyperlink" Target="consultantplus://offline/ref=4AA75F6B0E51703F21B58F3EE40282A624A15EC04E023A7283C720B8387D2D8727E92BD3EFA7BED4H1H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75F6B0E51703F21B58F3EE40282A624A15EC04E023A7283C720B8387D2D8727E92BD3EFA7BED4H1H4O" TargetMode="External"/><Relationship Id="rId24" Type="http://schemas.openxmlformats.org/officeDocument/2006/relationships/hyperlink" Target="consultantplus://offline/ref=4AA75F6B0E51703F21B58F3EE40282A624A15EC04E023A7283C720B8387D2D8727E92BD3EFA7BED4H1H4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4AA75F6B0E51703F21B58F3EE40282A624A15EC04E023A7283C720B8387D2D8727E92BD3EFA7BED4H1H4O" TargetMode="External"/><Relationship Id="rId28" Type="http://schemas.openxmlformats.org/officeDocument/2006/relationships/hyperlink" Target="consultantplus://offline/ref=4AA75F6B0E51703F21B58F3EE40282A624A15EC04E023A7283C720B8387D2D8727E92BD3EFA7BED4H1H4O" TargetMode="External"/><Relationship Id="rId10" Type="http://schemas.openxmlformats.org/officeDocument/2006/relationships/hyperlink" Target="consultantplus://offline/ref=4AA75F6B0E51703F21B58F3EE40282A624A15EC04E023A7283C720B8387D2D8727E92BD3EFA7BED4H1H4O" TargetMode="External"/><Relationship Id="rId19" Type="http://schemas.openxmlformats.org/officeDocument/2006/relationships/hyperlink" Target="consultantplus://offline/ref=4AA75F6B0E51703F21B58F3EE40282A624A15EC04E023A7283C720B8387D2D8727E92BD3EFA7BED4H1H4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AA75F6B0E51703F21B58F3EE40282A624A15EC04E023A7283C720B8387D2D8727E92BD3EFA7BED4H1H4O" TargetMode="External"/><Relationship Id="rId22" Type="http://schemas.openxmlformats.org/officeDocument/2006/relationships/hyperlink" Target="consultantplus://offline/ref=4AA75F6B0E51703F21B58F3EE40282A624A15EC04E023A7283C720B8387D2D8727E92BD3EFA7BED4H1H4O" TargetMode="External"/><Relationship Id="rId27" Type="http://schemas.openxmlformats.org/officeDocument/2006/relationships/hyperlink" Target="consultantplus://offline/ref=4AA75F6B0E51703F21B58F3EE40282A624A15EC04E023A7283C720B8387D2D8727E92BD3EFA7BED4H1H4O" TargetMode="External"/><Relationship Id="rId30" Type="http://schemas.openxmlformats.org/officeDocument/2006/relationships/hyperlink" Target="consultantplus://offline/ref=4AA75F6B0E51703F21B58F3EE40282A624A15EC04E023A7283C720B8387D2D8727E92BD3EFA7BED4H1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0F15-3E85-4084-A5EE-70B0405C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19656</Words>
  <Characters>112042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 Володина</cp:lastModifiedBy>
  <cp:revision>2</cp:revision>
  <cp:lastPrinted>2022-11-08T14:35:00Z</cp:lastPrinted>
  <dcterms:created xsi:type="dcterms:W3CDTF">2023-01-21T16:37:00Z</dcterms:created>
  <dcterms:modified xsi:type="dcterms:W3CDTF">2023-01-21T16:37:00Z</dcterms:modified>
</cp:coreProperties>
</file>